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556E4" w14:textId="3DEEECD2" w:rsidR="002748A9" w:rsidRDefault="008960FE" w:rsidP="009D71E0">
      <w:pPr>
        <w:spacing w:after="120"/>
        <w:ind w:left="1985" w:right="840" w:hanging="1985"/>
        <w:rPr>
          <w:rFonts w:ascii="Arial" w:hAnsi="Arial" w:cs="Arial"/>
          <w:b/>
          <w:szCs w:val="24"/>
        </w:rPr>
      </w:pPr>
      <w:r w:rsidRPr="00510ABF">
        <w:rPr>
          <w:rFonts w:ascii="Arial" w:hAnsi="Arial" w:cs="Arial"/>
          <w:b/>
          <w:szCs w:val="24"/>
        </w:rPr>
        <w:t>3GPP TSG-RAN WG4 Meeting #</w:t>
      </w:r>
      <w:r w:rsidR="00C33127">
        <w:rPr>
          <w:rFonts w:ascii="Arial" w:hAnsi="Arial" w:cs="Arial"/>
          <w:b/>
          <w:szCs w:val="24"/>
        </w:rPr>
        <w:t>116</w:t>
      </w:r>
      <w:r w:rsidR="00D434F0">
        <w:rPr>
          <w:rFonts w:ascii="Arial" w:hAnsi="Arial" w:cs="Arial"/>
          <w:b/>
          <w:szCs w:val="24"/>
        </w:rPr>
        <w:t xml:space="preserve">                       </w:t>
      </w:r>
      <w:r w:rsidR="00C81EB2">
        <w:rPr>
          <w:rFonts w:ascii="Arial" w:hAnsi="Arial" w:cs="Arial"/>
          <w:b/>
          <w:szCs w:val="24"/>
        </w:rPr>
        <w:t xml:space="preserve"> </w:t>
      </w:r>
      <w:r w:rsidR="00D434F0">
        <w:rPr>
          <w:rFonts w:ascii="Arial" w:hAnsi="Arial" w:cs="Arial"/>
          <w:b/>
          <w:szCs w:val="24"/>
        </w:rPr>
        <w:t xml:space="preserve"> </w:t>
      </w:r>
      <w:r w:rsidR="009D71E0">
        <w:rPr>
          <w:rFonts w:ascii="Arial" w:hAnsi="Arial" w:cs="Arial"/>
          <w:b/>
          <w:szCs w:val="24"/>
        </w:rPr>
        <w:t xml:space="preserve">  </w:t>
      </w:r>
      <w:r w:rsidR="00756717">
        <w:rPr>
          <w:rFonts w:ascii="Arial" w:hAnsi="Arial" w:cs="Arial"/>
          <w:b/>
          <w:szCs w:val="24"/>
        </w:rPr>
        <w:t xml:space="preserve">         </w:t>
      </w:r>
      <w:r w:rsidR="00F7044F" w:rsidRPr="00F7044F">
        <w:rPr>
          <w:rFonts w:ascii="Arial" w:eastAsia="MS Mincho" w:hAnsi="Arial" w:cs="Arial"/>
          <w:b/>
          <w:szCs w:val="24"/>
        </w:rPr>
        <w:t>R4-2511081</w:t>
      </w:r>
      <w:r w:rsidR="002748A9">
        <w:rPr>
          <w:rFonts w:ascii="Arial" w:hAnsi="Arial" w:cs="Arial"/>
          <w:b/>
          <w:szCs w:val="24"/>
        </w:rPr>
        <w:t xml:space="preserve"> </w:t>
      </w:r>
    </w:p>
    <w:p w14:paraId="60F33F5E" w14:textId="2CC5F546" w:rsidR="002748A9" w:rsidRPr="00E2020A" w:rsidRDefault="00C33127" w:rsidP="002748A9">
      <w:pPr>
        <w:spacing w:after="120"/>
        <w:ind w:left="1985" w:hanging="1985"/>
        <w:rPr>
          <w:rFonts w:ascii="Arial" w:hAnsi="Arial" w:cs="Arial"/>
          <w:b/>
          <w:szCs w:val="24"/>
        </w:rPr>
      </w:pPr>
      <w:r w:rsidRPr="00C33127">
        <w:rPr>
          <w:rFonts w:ascii="Arial" w:hAnsi="Arial" w:cs="Arial"/>
          <w:b/>
          <w:szCs w:val="24"/>
        </w:rPr>
        <w:t>Bengaluru, India, Aug 25th – 29th, 2025</w:t>
      </w:r>
    </w:p>
    <w:p w14:paraId="6ED2F17B" w14:textId="77777777"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D86F0F3" w14:textId="03DF27FC" w:rsidR="002748A9" w:rsidRPr="00873E1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5C418F">
        <w:rPr>
          <w:rFonts w:ascii="Arial" w:eastAsia="MS Mincho" w:hAnsi="Arial" w:cs="Arial"/>
          <w:b/>
          <w:color w:val="000000"/>
        </w:rPr>
        <w:t xml:space="preserve">  </w:t>
      </w:r>
      <w:r w:rsidR="005C253E" w:rsidRPr="005C253E">
        <w:rPr>
          <w:rFonts w:ascii="Arial" w:eastAsia="MS Mincho" w:hAnsi="Arial" w:cs="Arial"/>
          <w:color w:val="000000"/>
        </w:rPr>
        <w:t>Discussion on RRM requirements for NES OD-SSB</w:t>
      </w:r>
    </w:p>
    <w:p w14:paraId="2CD65818" w14:textId="67170D95"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9D3D61" w:rsidRPr="009D3D61">
        <w:rPr>
          <w:rFonts w:ascii="Arial" w:hAnsi="Arial" w:cs="Arial"/>
          <w:color w:val="000000"/>
        </w:rPr>
        <w:t>7.23.3.1</w:t>
      </w:r>
    </w:p>
    <w:p w14:paraId="35FE64F0" w14:textId="77777777"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14:paraId="7B732B51" w14:textId="77777777" w:rsidR="002748A9" w:rsidRPr="00DA1FC3" w:rsidRDefault="002748A9" w:rsidP="002748A9">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Pr>
          <w:rFonts w:ascii="Times New Roman" w:hAnsi="Times New Roman"/>
          <w:lang w:val="en-US" w:eastAsia="zh-CN"/>
        </w:rPr>
        <w:tab/>
      </w:r>
    </w:p>
    <w:p w14:paraId="0C51C45B" w14:textId="23938C15" w:rsidR="002748A9" w:rsidRDefault="009B2008" w:rsidP="002748A9">
      <w:pPr>
        <w:spacing w:beforeLines="50" w:before="120" w:afterLines="50" w:after="120" w:line="300" w:lineRule="auto"/>
        <w:rPr>
          <w:rFonts w:ascii="Times New Roman" w:eastAsia="宋体" w:hAnsi="Times New Roman" w:cs="Times New Roman"/>
          <w:sz w:val="20"/>
          <w:szCs w:val="20"/>
        </w:rPr>
      </w:pPr>
      <w:r w:rsidRPr="005C418F">
        <w:rPr>
          <w:rFonts w:ascii="Times New Roman" w:eastAsia="宋体" w:hAnsi="Times New Roman" w:cs="Times New Roman"/>
          <w:sz w:val="20"/>
          <w:szCs w:val="20"/>
        </w:rPr>
        <w:t xml:space="preserve">In last meeting, RAN4 had some discussions on </w:t>
      </w:r>
      <w:r w:rsidRPr="00A73AE6">
        <w:rPr>
          <w:rFonts w:ascii="Times New Roman" w:eastAsia="宋体" w:hAnsi="Times New Roman" w:cs="Times New Roman"/>
          <w:sz w:val="20"/>
          <w:szCs w:val="20"/>
        </w:rPr>
        <w:t xml:space="preserve">NES </w:t>
      </w:r>
      <w:r w:rsidR="00070DAF">
        <w:rPr>
          <w:rFonts w:ascii="Times New Roman" w:eastAsia="宋体" w:hAnsi="Times New Roman" w:cs="Times New Roman"/>
          <w:sz w:val="20"/>
          <w:szCs w:val="20"/>
        </w:rPr>
        <w:t>OD-SSB</w:t>
      </w:r>
      <w:r w:rsidRPr="005C418F">
        <w:rPr>
          <w:rFonts w:ascii="Times New Roman" w:eastAsia="宋体" w:hAnsi="Times New Roman" w:cs="Times New Roman"/>
          <w:sz w:val="20"/>
          <w:szCs w:val="20"/>
        </w:rPr>
        <w:t>. In this meeting, we will give some further discussions for some open issues captured in the agreed WF [1].</w:t>
      </w:r>
      <w:r w:rsidR="0042371E">
        <w:rPr>
          <w:rFonts w:ascii="Times New Roman" w:eastAsia="宋体" w:hAnsi="Times New Roman" w:cs="Times New Roman"/>
          <w:sz w:val="20"/>
          <w:szCs w:val="20"/>
        </w:rPr>
        <w:t xml:space="preserve"> The corresponding RAN1&amp; RAN2 agreements update, please </w:t>
      </w:r>
      <w:r w:rsidR="00E61070">
        <w:rPr>
          <w:rFonts w:ascii="Times New Roman" w:eastAsia="宋体" w:hAnsi="Times New Roman" w:cs="Times New Roman"/>
          <w:sz w:val="20"/>
          <w:szCs w:val="20"/>
        </w:rPr>
        <w:t xml:space="preserve">find </w:t>
      </w:r>
      <w:r w:rsidR="0042371E">
        <w:rPr>
          <w:rFonts w:ascii="Times New Roman" w:eastAsia="宋体" w:hAnsi="Times New Roman" w:cs="Times New Roman"/>
          <w:sz w:val="20"/>
          <w:szCs w:val="20"/>
        </w:rPr>
        <w:t>in Appendix</w:t>
      </w:r>
    </w:p>
    <w:p w14:paraId="37E68956" w14:textId="58CF407C" w:rsidR="001978C8" w:rsidRDefault="001978C8" w:rsidP="001978C8">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 xml:space="preserve">2 </w:t>
      </w:r>
      <w:r w:rsidR="0035043B">
        <w:rPr>
          <w:rFonts w:ascii="Times New Roman" w:hAnsi="Times New Roman"/>
          <w:lang w:val="en-US" w:eastAsia="zh-CN"/>
        </w:rPr>
        <w:t>Discussion</w:t>
      </w:r>
    </w:p>
    <w:p w14:paraId="21E9C12C" w14:textId="01E6616E" w:rsidR="00565A53" w:rsidRPr="00565A53" w:rsidRDefault="00565A53" w:rsidP="00565A53">
      <w:pPr>
        <w:jc w:val="center"/>
        <w:rPr>
          <w:rFonts w:ascii="Times New Roman" w:hAnsi="Times New Roman" w:cs="Times New Roman"/>
          <w:b/>
          <w:bCs/>
          <w:sz w:val="24"/>
          <w:szCs w:val="24"/>
          <w:u w:val="single"/>
        </w:rPr>
      </w:pPr>
      <w:r w:rsidRPr="00565A53">
        <w:rPr>
          <w:rFonts w:ascii="Times New Roman" w:hAnsi="Times New Roman" w:cs="Times New Roman"/>
          <w:b/>
          <w:bCs/>
          <w:sz w:val="24"/>
          <w:szCs w:val="24"/>
          <w:u w:val="single"/>
        </w:rPr>
        <w:t xml:space="preserve">OD-SSB based deactivated </w:t>
      </w:r>
      <w:proofErr w:type="spellStart"/>
      <w:r w:rsidRPr="00565A53">
        <w:rPr>
          <w:rFonts w:ascii="Times New Roman" w:hAnsi="Times New Roman" w:cs="Times New Roman"/>
          <w:b/>
          <w:bCs/>
          <w:sz w:val="24"/>
          <w:szCs w:val="24"/>
          <w:u w:val="single"/>
        </w:rPr>
        <w:t>SCell</w:t>
      </w:r>
      <w:proofErr w:type="spellEnd"/>
      <w:r w:rsidRPr="00565A53">
        <w:rPr>
          <w:rFonts w:ascii="Times New Roman" w:hAnsi="Times New Roman" w:cs="Times New Roman"/>
          <w:b/>
          <w:bCs/>
          <w:sz w:val="24"/>
          <w:szCs w:val="24"/>
          <w:u w:val="single"/>
        </w:rPr>
        <w:t xml:space="preserve"> L3 measurement (Case 1)</w:t>
      </w:r>
    </w:p>
    <w:p w14:paraId="093AD639" w14:textId="17790976" w:rsidR="00D6441D" w:rsidRDefault="006272FB" w:rsidP="00D6441D">
      <w:pPr>
        <w:pStyle w:val="2"/>
      </w:pPr>
      <w:r>
        <w:t xml:space="preserve">2.1 </w:t>
      </w:r>
      <w:r w:rsidR="00D6441D" w:rsidRPr="00D6441D">
        <w:rPr>
          <w:rFonts w:hint="eastAsia"/>
        </w:rPr>
        <w:t xml:space="preserve">Sub-issue </w:t>
      </w:r>
      <w:r w:rsidR="00D6441D" w:rsidRPr="00D6441D">
        <w:t>2</w:t>
      </w:r>
      <w:r w:rsidR="00D6441D" w:rsidRPr="00D6441D">
        <w:rPr>
          <w:rFonts w:hint="eastAsia"/>
        </w:rPr>
        <w:t xml:space="preserve">: </w:t>
      </w:r>
      <w:r w:rsidR="00D6441D" w:rsidRPr="00D6441D">
        <w:t xml:space="preserve">OD-SSB in FMW </w:t>
      </w:r>
      <w:r w:rsidR="00D6441D" w:rsidRPr="00D6441D">
        <w:rPr>
          <w:rFonts w:hint="eastAsia"/>
        </w:rPr>
        <w:t>colli</w:t>
      </w:r>
      <w:r w:rsidR="00D6441D" w:rsidRPr="00D6441D">
        <w:t>ded</w:t>
      </w:r>
      <w:r w:rsidR="00D6441D" w:rsidRPr="00D6441D">
        <w:rPr>
          <w:rFonts w:hint="eastAsia"/>
        </w:rPr>
        <w:t xml:space="preserve"> with MG</w:t>
      </w:r>
    </w:p>
    <w:tbl>
      <w:tblPr>
        <w:tblStyle w:val="a3"/>
        <w:tblW w:w="0" w:type="auto"/>
        <w:tblLook w:val="04A0" w:firstRow="1" w:lastRow="0" w:firstColumn="1" w:lastColumn="0" w:noHBand="0" w:noVBand="1"/>
      </w:tblPr>
      <w:tblGrid>
        <w:gridCol w:w="9629"/>
      </w:tblGrid>
      <w:tr w:rsidR="002A7B3E" w14:paraId="00B7E0C8" w14:textId="77777777" w:rsidTr="002A7B3E">
        <w:tc>
          <w:tcPr>
            <w:tcW w:w="9629" w:type="dxa"/>
          </w:tcPr>
          <w:p w14:paraId="7CF6B233" w14:textId="77777777" w:rsidR="002A7B3E" w:rsidRDefault="002A7B3E" w:rsidP="002A7B3E">
            <w:pPr>
              <w:tabs>
                <w:tab w:val="left" w:pos="720"/>
                <w:tab w:val="left" w:pos="1260"/>
              </w:tabs>
              <w:spacing w:after="120"/>
              <w:rPr>
                <w:b/>
                <w:bCs/>
                <w:color w:val="000000" w:themeColor="text1"/>
                <w:szCs w:val="24"/>
                <w:u w:val="single"/>
                <w:lang w:val="en-US" w:eastAsia="zh-CN"/>
              </w:rPr>
            </w:pPr>
            <w:r>
              <w:rPr>
                <w:rFonts w:hint="eastAsia"/>
                <w:b/>
                <w:bCs/>
                <w:color w:val="000000" w:themeColor="text1"/>
                <w:szCs w:val="24"/>
                <w:u w:val="single"/>
                <w:lang w:val="en-US" w:eastAsia="zh-CN"/>
              </w:rPr>
              <w:t xml:space="preserve">Sub-issue </w:t>
            </w:r>
            <w:r>
              <w:rPr>
                <w:b/>
                <w:bCs/>
                <w:color w:val="000000" w:themeColor="text1"/>
                <w:szCs w:val="24"/>
                <w:u w:val="single"/>
                <w:lang w:val="en-US" w:eastAsia="zh-CN"/>
              </w:rPr>
              <w:t>2</w:t>
            </w:r>
            <w:r>
              <w:rPr>
                <w:rFonts w:hint="eastAsia"/>
                <w:b/>
                <w:bCs/>
                <w:color w:val="000000" w:themeColor="text1"/>
                <w:szCs w:val="24"/>
                <w:u w:val="single"/>
                <w:lang w:val="en-US" w:eastAsia="zh-CN"/>
              </w:rPr>
              <w:t xml:space="preserve">: </w:t>
            </w:r>
            <w:r>
              <w:rPr>
                <w:b/>
                <w:bCs/>
                <w:color w:val="000000" w:themeColor="text1"/>
                <w:szCs w:val="24"/>
                <w:u w:val="single"/>
                <w:lang w:val="en-US" w:eastAsia="zh-CN"/>
              </w:rPr>
              <w:t xml:space="preserve">OD-SSB in FMW </w:t>
            </w:r>
            <w:r>
              <w:rPr>
                <w:rFonts w:hint="eastAsia"/>
                <w:b/>
                <w:bCs/>
                <w:color w:val="000000" w:themeColor="text1"/>
                <w:szCs w:val="24"/>
                <w:u w:val="single"/>
                <w:lang w:val="en-US" w:eastAsia="zh-CN"/>
              </w:rPr>
              <w:t>colli</w:t>
            </w:r>
            <w:r>
              <w:rPr>
                <w:b/>
                <w:bCs/>
                <w:color w:val="000000" w:themeColor="text1"/>
                <w:szCs w:val="24"/>
                <w:u w:val="single"/>
                <w:lang w:val="en-US" w:eastAsia="zh-CN"/>
              </w:rPr>
              <w:t>ded</w:t>
            </w:r>
            <w:r>
              <w:rPr>
                <w:rFonts w:hint="eastAsia"/>
                <w:b/>
                <w:bCs/>
                <w:color w:val="000000" w:themeColor="text1"/>
                <w:szCs w:val="24"/>
                <w:u w:val="single"/>
                <w:lang w:val="en-US" w:eastAsia="zh-CN"/>
              </w:rPr>
              <w:t xml:space="preserve"> with MG</w:t>
            </w:r>
          </w:p>
          <w:p w14:paraId="1F1F401F" w14:textId="77777777" w:rsidR="002A7B3E" w:rsidRPr="007244F3" w:rsidRDefault="002A7B3E" w:rsidP="002A7B3E">
            <w:pPr>
              <w:pStyle w:val="a4"/>
              <w:numPr>
                <w:ilvl w:val="0"/>
                <w:numId w:val="11"/>
              </w:numPr>
              <w:tabs>
                <w:tab w:val="left" w:pos="0"/>
              </w:tabs>
              <w:overflowPunct/>
              <w:autoSpaceDE/>
              <w:adjustRightInd/>
              <w:spacing w:after="120"/>
              <w:ind w:firstLineChars="0"/>
              <w:textAlignment w:val="auto"/>
              <w:rPr>
                <w:rFonts w:eastAsia="宋体"/>
                <w:color w:val="000000" w:themeColor="text1"/>
                <w:szCs w:val="24"/>
                <w:lang w:eastAsia="zh-CN"/>
              </w:rPr>
            </w:pPr>
            <w:r w:rsidRPr="007244F3">
              <w:rPr>
                <w:rFonts w:eastAsia="宋体" w:hint="eastAsia"/>
                <w:color w:val="000000" w:themeColor="text1"/>
                <w:szCs w:val="24"/>
                <w:lang w:eastAsia="zh-CN"/>
              </w:rPr>
              <w:t>Option 1: UE is allowed to skip the OD-SSB measurement if FMW collides with MG occasion.</w:t>
            </w:r>
          </w:p>
          <w:p w14:paraId="65B8E1B6" w14:textId="38030D48" w:rsidR="002A7B3E" w:rsidRPr="002A7B3E" w:rsidRDefault="002A7B3E" w:rsidP="002A7B3E">
            <w:pPr>
              <w:pStyle w:val="a4"/>
              <w:numPr>
                <w:ilvl w:val="0"/>
                <w:numId w:val="11"/>
              </w:numPr>
              <w:tabs>
                <w:tab w:val="left" w:pos="0"/>
                <w:tab w:val="left" w:pos="1440"/>
              </w:tabs>
              <w:overflowPunct/>
              <w:autoSpaceDE/>
              <w:adjustRightInd/>
              <w:spacing w:after="120"/>
              <w:ind w:firstLineChars="0"/>
              <w:textAlignment w:val="auto"/>
              <w:rPr>
                <w:rFonts w:eastAsia="宋体"/>
                <w:color w:val="000000" w:themeColor="text1"/>
                <w:szCs w:val="24"/>
                <w:lang w:eastAsia="zh-CN"/>
              </w:rPr>
            </w:pPr>
            <w:r w:rsidRPr="007244F3">
              <w:rPr>
                <w:rFonts w:eastAsia="宋体"/>
                <w:color w:val="000000" w:themeColor="text1"/>
                <w:szCs w:val="24"/>
                <w:lang w:eastAsia="zh-CN"/>
              </w:rPr>
              <w:t>Option 2: UE to prioritize the OD-SSB carrier/layer within FWM</w:t>
            </w:r>
          </w:p>
        </w:tc>
      </w:tr>
    </w:tbl>
    <w:p w14:paraId="454FB9D1" w14:textId="40733E9C" w:rsidR="00A22067" w:rsidRDefault="00A22067" w:rsidP="00A22067">
      <w:pPr>
        <w:rPr>
          <w:lang w:val="sv-SE" w:eastAsia="en-US"/>
        </w:rPr>
      </w:pPr>
    </w:p>
    <w:p w14:paraId="6EB6CDEB" w14:textId="205F8D11" w:rsidR="002A7B3E" w:rsidRPr="001D6EEB" w:rsidRDefault="00565A53" w:rsidP="001D6EEB">
      <w:pPr>
        <w:spacing w:beforeLines="50" w:before="120" w:afterLines="50" w:after="120" w:line="300" w:lineRule="auto"/>
        <w:rPr>
          <w:rFonts w:ascii="Times New Roman" w:hAnsi="Times New Roman" w:cs="Times New Roman"/>
          <w:sz w:val="20"/>
          <w:szCs w:val="20"/>
        </w:rPr>
      </w:pPr>
      <w:r w:rsidRPr="00630D3A">
        <w:rPr>
          <w:rFonts w:ascii="Times New Roman" w:hAnsi="Times New Roman" w:cs="Times New Roman"/>
          <w:sz w:val="20"/>
          <w:szCs w:val="20"/>
        </w:rPr>
        <w:t xml:space="preserve">From our understanding, </w:t>
      </w:r>
      <w:r w:rsidR="00A74471" w:rsidRPr="00630D3A">
        <w:rPr>
          <w:rFonts w:ascii="Times New Roman" w:hAnsi="Times New Roman" w:cs="Times New Roman"/>
          <w:sz w:val="20"/>
          <w:szCs w:val="20"/>
        </w:rPr>
        <w:t xml:space="preserve">when measurement opportunities </w:t>
      </w:r>
      <w:r w:rsidR="00630D3A">
        <w:rPr>
          <w:rFonts w:ascii="Times New Roman" w:hAnsi="Times New Roman" w:cs="Times New Roman"/>
          <w:sz w:val="20"/>
          <w:szCs w:val="20"/>
        </w:rPr>
        <w:t xml:space="preserve">are </w:t>
      </w:r>
      <w:r w:rsidR="00A74471" w:rsidRPr="00630D3A">
        <w:rPr>
          <w:rFonts w:ascii="Times New Roman" w:hAnsi="Times New Roman" w:cs="Times New Roman"/>
          <w:sz w:val="20"/>
          <w:szCs w:val="20"/>
        </w:rPr>
        <w:t>punctured by MG</w:t>
      </w:r>
      <w:r w:rsidR="00630D3A">
        <w:rPr>
          <w:rFonts w:ascii="Times New Roman" w:hAnsi="Times New Roman" w:cs="Times New Roman"/>
          <w:sz w:val="20"/>
          <w:szCs w:val="20"/>
        </w:rPr>
        <w:t xml:space="preserve"> under deactivated </w:t>
      </w:r>
      <w:proofErr w:type="spellStart"/>
      <w:r w:rsidR="00630D3A">
        <w:rPr>
          <w:rFonts w:ascii="Times New Roman" w:hAnsi="Times New Roman" w:cs="Times New Roman"/>
          <w:sz w:val="20"/>
          <w:szCs w:val="20"/>
        </w:rPr>
        <w:t>SCell</w:t>
      </w:r>
      <w:proofErr w:type="spellEnd"/>
      <w:r w:rsidR="00630D3A">
        <w:rPr>
          <w:rFonts w:ascii="Times New Roman" w:hAnsi="Times New Roman" w:cs="Times New Roman"/>
          <w:sz w:val="20"/>
          <w:szCs w:val="20"/>
        </w:rPr>
        <w:t xml:space="preserve"> status</w:t>
      </w:r>
      <w:r w:rsidR="00A74471" w:rsidRPr="00630D3A">
        <w:rPr>
          <w:rFonts w:ascii="Times New Roman" w:hAnsi="Times New Roman" w:cs="Times New Roman"/>
          <w:sz w:val="20"/>
          <w:szCs w:val="20"/>
        </w:rPr>
        <w:t xml:space="preserve">, </w:t>
      </w:r>
      <w:r w:rsidR="00220AF6" w:rsidRPr="00630D3A">
        <w:rPr>
          <w:rFonts w:ascii="Times New Roman" w:hAnsi="Times New Roman" w:cs="Times New Roman"/>
          <w:sz w:val="20"/>
          <w:szCs w:val="20"/>
        </w:rPr>
        <w:t xml:space="preserve">the </w:t>
      </w:r>
      <w:r w:rsidR="00A74471" w:rsidRPr="00630D3A">
        <w:rPr>
          <w:rFonts w:ascii="Times New Roman" w:hAnsi="Times New Roman" w:cs="Times New Roman"/>
          <w:sz w:val="20"/>
          <w:szCs w:val="20"/>
        </w:rPr>
        <w:t>principle analysis</w:t>
      </w:r>
      <w:r w:rsidR="00047F2A" w:rsidRPr="00630D3A">
        <w:rPr>
          <w:rFonts w:ascii="Times New Roman" w:hAnsi="Times New Roman" w:cs="Times New Roman"/>
          <w:sz w:val="20"/>
          <w:szCs w:val="20"/>
        </w:rPr>
        <w:t xml:space="preserve"> o</w:t>
      </w:r>
      <w:r w:rsidR="004A3658" w:rsidRPr="00630D3A">
        <w:rPr>
          <w:rFonts w:ascii="Times New Roman" w:hAnsi="Times New Roman" w:cs="Times New Roman"/>
          <w:sz w:val="20"/>
          <w:szCs w:val="20"/>
        </w:rPr>
        <w:t xml:space="preserve">f UE </w:t>
      </w:r>
      <w:proofErr w:type="spellStart"/>
      <w:r w:rsidR="004A3658" w:rsidRPr="00630D3A">
        <w:rPr>
          <w:rFonts w:ascii="Times New Roman" w:hAnsi="Times New Roman" w:cs="Times New Roman"/>
          <w:sz w:val="20"/>
          <w:szCs w:val="20"/>
        </w:rPr>
        <w:t>behaviour</w:t>
      </w:r>
      <w:proofErr w:type="spellEnd"/>
      <w:r w:rsidR="004A3658" w:rsidRPr="00630D3A">
        <w:rPr>
          <w:rFonts w:ascii="Times New Roman" w:hAnsi="Times New Roman" w:cs="Times New Roman"/>
          <w:sz w:val="20"/>
          <w:szCs w:val="20"/>
        </w:rPr>
        <w:t xml:space="preserve"> for OD-SSB based deactivated </w:t>
      </w:r>
      <w:proofErr w:type="spellStart"/>
      <w:r w:rsidR="004A3658" w:rsidRPr="00630D3A">
        <w:rPr>
          <w:rFonts w:ascii="Times New Roman" w:hAnsi="Times New Roman" w:cs="Times New Roman"/>
          <w:sz w:val="20"/>
          <w:szCs w:val="20"/>
        </w:rPr>
        <w:t>SCell</w:t>
      </w:r>
      <w:proofErr w:type="spellEnd"/>
      <w:r w:rsidR="004A3658" w:rsidRPr="00630D3A">
        <w:rPr>
          <w:rFonts w:ascii="Times New Roman" w:hAnsi="Times New Roman" w:cs="Times New Roman"/>
          <w:sz w:val="20"/>
          <w:szCs w:val="20"/>
        </w:rPr>
        <w:t xml:space="preserve"> L3 measurement (case 1) is not dissimilar to what </w:t>
      </w:r>
      <w:r w:rsidR="00047F2A" w:rsidRPr="00630D3A">
        <w:rPr>
          <w:rFonts w:ascii="Times New Roman" w:hAnsi="Times New Roman" w:cs="Times New Roman"/>
          <w:sz w:val="20"/>
          <w:szCs w:val="20"/>
        </w:rPr>
        <w:t xml:space="preserve">we discussed in the legacy, just the discrepancy between the two </w:t>
      </w:r>
      <w:r w:rsidR="003524A8" w:rsidRPr="00630D3A">
        <w:rPr>
          <w:rFonts w:ascii="Times New Roman" w:hAnsi="Times New Roman" w:cs="Times New Roman"/>
          <w:sz w:val="20"/>
          <w:szCs w:val="20"/>
        </w:rPr>
        <w:t xml:space="preserve">types of </w:t>
      </w:r>
      <w:r w:rsidR="00047F2A" w:rsidRPr="00630D3A">
        <w:rPr>
          <w:rFonts w:ascii="Times New Roman" w:hAnsi="Times New Roman" w:cs="Times New Roman"/>
          <w:sz w:val="20"/>
          <w:szCs w:val="20"/>
        </w:rPr>
        <w:t xml:space="preserve">measurements need to be considered, namely, </w:t>
      </w:r>
      <w:r w:rsidR="003524A8" w:rsidRPr="00630D3A">
        <w:rPr>
          <w:rFonts w:ascii="Times New Roman" w:hAnsi="Times New Roman" w:cs="Times New Roman"/>
          <w:sz w:val="20"/>
          <w:szCs w:val="20"/>
        </w:rPr>
        <w:t xml:space="preserve">the </w:t>
      </w:r>
      <w:r w:rsidR="00FC576C" w:rsidRPr="00630D3A">
        <w:rPr>
          <w:rFonts w:ascii="Times New Roman" w:hAnsi="Times New Roman" w:cs="Times New Roman"/>
          <w:sz w:val="20"/>
          <w:szCs w:val="20"/>
        </w:rPr>
        <w:t xml:space="preserve">type of RS, the </w:t>
      </w:r>
      <w:r w:rsidR="00047F2A" w:rsidRPr="00630D3A">
        <w:rPr>
          <w:rFonts w:ascii="Times New Roman" w:hAnsi="Times New Roman" w:cs="Times New Roman"/>
          <w:sz w:val="20"/>
          <w:szCs w:val="20"/>
        </w:rPr>
        <w:t>RS transmission characteristics and the measurement window</w:t>
      </w:r>
      <w:r w:rsidR="00630D3A">
        <w:rPr>
          <w:rFonts w:ascii="Times New Roman" w:hAnsi="Times New Roman" w:cs="Times New Roman"/>
          <w:sz w:val="20"/>
          <w:szCs w:val="20"/>
        </w:rPr>
        <w:t>. P</w:t>
      </w:r>
      <w:r w:rsidR="00A74471" w:rsidRPr="00630D3A">
        <w:rPr>
          <w:rFonts w:ascii="Times New Roman" w:hAnsi="Times New Roman" w:cs="Times New Roman"/>
          <w:sz w:val="20"/>
          <w:szCs w:val="20"/>
        </w:rPr>
        <w:t xml:space="preserve">articularly, for OD-SSB based deactivated </w:t>
      </w:r>
      <w:proofErr w:type="spellStart"/>
      <w:r w:rsidR="00A74471" w:rsidRPr="00630D3A">
        <w:rPr>
          <w:rFonts w:ascii="Times New Roman" w:hAnsi="Times New Roman" w:cs="Times New Roman"/>
          <w:sz w:val="20"/>
          <w:szCs w:val="20"/>
        </w:rPr>
        <w:t>SCell</w:t>
      </w:r>
      <w:proofErr w:type="spellEnd"/>
      <w:r w:rsidR="00A74471" w:rsidRPr="00630D3A">
        <w:rPr>
          <w:rFonts w:ascii="Times New Roman" w:hAnsi="Times New Roman" w:cs="Times New Roman"/>
          <w:sz w:val="20"/>
          <w:szCs w:val="20"/>
        </w:rPr>
        <w:t xml:space="preserve"> measurement here, UE shall perform measurement according to the activated OD-SSB based on the configured </w:t>
      </w:r>
      <w:proofErr w:type="spellStart"/>
      <w:r w:rsidR="00A74471" w:rsidRPr="00630D3A">
        <w:rPr>
          <w:rFonts w:ascii="Times New Roman" w:hAnsi="Times New Roman" w:cs="Times New Roman"/>
          <w:sz w:val="20"/>
          <w:szCs w:val="20"/>
        </w:rPr>
        <w:t>SCell</w:t>
      </w:r>
      <w:proofErr w:type="spellEnd"/>
      <w:r w:rsidR="00A74471" w:rsidRPr="00630D3A">
        <w:rPr>
          <w:rFonts w:ascii="Times New Roman" w:hAnsi="Times New Roman" w:cs="Times New Roman"/>
          <w:sz w:val="20"/>
          <w:szCs w:val="20"/>
        </w:rPr>
        <w:t xml:space="preserve"> MO after reception of the activation command. </w:t>
      </w:r>
      <w:r w:rsidR="00630D3A" w:rsidRPr="00630D3A">
        <w:rPr>
          <w:rFonts w:ascii="Times New Roman" w:hAnsi="Times New Roman" w:cs="Times New Roman"/>
          <w:sz w:val="20"/>
          <w:szCs w:val="20"/>
        </w:rPr>
        <w:t xml:space="preserve">Besides, </w:t>
      </w:r>
      <w:r w:rsidR="00630D3A">
        <w:rPr>
          <w:rFonts w:ascii="Times New Roman" w:hAnsi="Times New Roman" w:cs="Times New Roman"/>
          <w:sz w:val="20"/>
          <w:szCs w:val="20"/>
        </w:rPr>
        <w:t>a</w:t>
      </w:r>
      <w:r w:rsidR="00EF43DC">
        <w:rPr>
          <w:rFonts w:ascii="Times New Roman" w:hAnsi="Times New Roman" w:cs="Times New Roman"/>
          <w:sz w:val="20"/>
          <w:szCs w:val="20"/>
        </w:rPr>
        <w:t>nswer from the legacy discussion</w:t>
      </w:r>
      <w:r w:rsidR="00630D3A">
        <w:rPr>
          <w:rFonts w:ascii="Times New Roman" w:hAnsi="Times New Roman" w:cs="Times New Roman"/>
          <w:sz w:val="20"/>
          <w:szCs w:val="20"/>
        </w:rPr>
        <w:t xml:space="preserve">: the existence of MG in </w:t>
      </w:r>
      <w:r w:rsidR="0042165F">
        <w:rPr>
          <w:rFonts w:ascii="Times New Roman" w:hAnsi="Times New Roman" w:cs="Times New Roman"/>
          <w:sz w:val="20"/>
          <w:szCs w:val="20"/>
        </w:rPr>
        <w:t>deactivated</w:t>
      </w:r>
      <w:r w:rsidR="00630D3A">
        <w:rPr>
          <w:rFonts w:ascii="Times New Roman" w:hAnsi="Times New Roman" w:cs="Times New Roman"/>
          <w:sz w:val="20"/>
          <w:szCs w:val="20"/>
        </w:rPr>
        <w:t xml:space="preserve"> </w:t>
      </w:r>
      <w:proofErr w:type="spellStart"/>
      <w:r w:rsidR="00630D3A">
        <w:rPr>
          <w:rFonts w:ascii="Times New Roman" w:hAnsi="Times New Roman" w:cs="Times New Roman"/>
          <w:sz w:val="20"/>
          <w:szCs w:val="20"/>
        </w:rPr>
        <w:t>SCell</w:t>
      </w:r>
      <w:proofErr w:type="spellEnd"/>
      <w:r w:rsidR="00630D3A">
        <w:rPr>
          <w:rFonts w:ascii="Times New Roman" w:hAnsi="Times New Roman" w:cs="Times New Roman"/>
          <w:sz w:val="20"/>
          <w:szCs w:val="20"/>
        </w:rPr>
        <w:t xml:space="preserve"> status </w:t>
      </w:r>
      <w:r w:rsidR="00EF43DC">
        <w:rPr>
          <w:rFonts w:ascii="Times New Roman" w:hAnsi="Times New Roman" w:cs="Times New Roman"/>
          <w:sz w:val="20"/>
          <w:szCs w:val="20"/>
        </w:rPr>
        <w:t xml:space="preserve">and how to </w:t>
      </w:r>
      <w:r w:rsidR="00630D3A">
        <w:rPr>
          <w:rFonts w:ascii="Times New Roman" w:hAnsi="Times New Roman" w:cs="Times New Roman"/>
          <w:sz w:val="20"/>
          <w:szCs w:val="20"/>
        </w:rPr>
        <w:t>treat</w:t>
      </w:r>
      <w:r w:rsidR="00EF43DC">
        <w:rPr>
          <w:rFonts w:ascii="Times New Roman" w:hAnsi="Times New Roman" w:cs="Times New Roman"/>
          <w:sz w:val="20"/>
          <w:szCs w:val="20"/>
        </w:rPr>
        <w:t xml:space="preserve"> the </w:t>
      </w:r>
      <w:r w:rsidR="00630D3A">
        <w:rPr>
          <w:rFonts w:ascii="Times New Roman" w:hAnsi="Times New Roman" w:cs="Times New Roman"/>
          <w:sz w:val="20"/>
          <w:szCs w:val="20"/>
        </w:rPr>
        <w:t xml:space="preserve">case that </w:t>
      </w:r>
      <w:r w:rsidR="00630D3A" w:rsidRPr="00630D3A">
        <w:rPr>
          <w:rFonts w:ascii="Times New Roman" w:hAnsi="Times New Roman" w:cs="Times New Roman"/>
          <w:sz w:val="20"/>
          <w:szCs w:val="20"/>
        </w:rPr>
        <w:t xml:space="preserve">SMTC and </w:t>
      </w:r>
      <w:r w:rsidR="00630D3A">
        <w:rPr>
          <w:rFonts w:ascii="Times New Roman" w:hAnsi="Times New Roman" w:cs="Times New Roman"/>
          <w:sz w:val="20"/>
          <w:szCs w:val="20"/>
        </w:rPr>
        <w:t>MG</w:t>
      </w:r>
      <w:r w:rsidR="00630D3A" w:rsidRPr="00630D3A">
        <w:rPr>
          <w:rFonts w:ascii="Times New Roman" w:hAnsi="Times New Roman" w:cs="Times New Roman"/>
          <w:sz w:val="20"/>
          <w:szCs w:val="20"/>
        </w:rPr>
        <w:t xml:space="preserve"> are partially overlapping are clear. </w:t>
      </w:r>
      <w:r w:rsidR="00630D3A">
        <w:rPr>
          <w:rFonts w:ascii="Times New Roman" w:hAnsi="Times New Roman" w:cs="Times New Roman"/>
          <w:sz w:val="20"/>
          <w:szCs w:val="20"/>
        </w:rPr>
        <w:t xml:space="preserve">In this sense, there is no need to define </w:t>
      </w:r>
      <w:r w:rsidR="00630D3A" w:rsidRPr="00630D3A">
        <w:rPr>
          <w:rFonts w:ascii="Times New Roman" w:hAnsi="Times New Roman" w:cs="Times New Roman"/>
          <w:sz w:val="20"/>
          <w:szCs w:val="20"/>
        </w:rPr>
        <w:t>priority-based rules for collision handling between OD-SSB in FMW and MG</w:t>
      </w:r>
      <w:r w:rsidR="00716303">
        <w:rPr>
          <w:rFonts w:ascii="Times New Roman" w:hAnsi="Times New Roman" w:cs="Times New Roman"/>
          <w:sz w:val="20"/>
          <w:szCs w:val="20"/>
        </w:rPr>
        <w:t>, but to introduce a scaling factor</w:t>
      </w:r>
      <w:r w:rsidR="00630D3A" w:rsidRPr="00630D3A">
        <w:rPr>
          <w:rFonts w:ascii="Times New Roman" w:hAnsi="Times New Roman" w:cs="Times New Roman"/>
          <w:sz w:val="20"/>
          <w:szCs w:val="20"/>
        </w:rPr>
        <w:t xml:space="preserve">. </w:t>
      </w:r>
      <w:r w:rsidR="002D2DB4">
        <w:rPr>
          <w:rFonts w:ascii="Times New Roman" w:hAnsi="Times New Roman" w:cs="Times New Roman"/>
          <w:sz w:val="20"/>
          <w:szCs w:val="20"/>
        </w:rPr>
        <w:t>On the other hand</w:t>
      </w:r>
      <w:r w:rsidR="00630D3A" w:rsidRPr="00630D3A">
        <w:rPr>
          <w:rFonts w:ascii="Times New Roman" w:hAnsi="Times New Roman" w:cs="Times New Roman"/>
          <w:sz w:val="20"/>
          <w:szCs w:val="20"/>
        </w:rPr>
        <w:t>, based on th</w:t>
      </w:r>
      <w:r w:rsidR="002D2DB4">
        <w:rPr>
          <w:rFonts w:ascii="Times New Roman" w:hAnsi="Times New Roman" w:cs="Times New Roman"/>
          <w:sz w:val="20"/>
          <w:szCs w:val="20"/>
        </w:rPr>
        <w:t xml:space="preserve">e discussion in RAN1 and RAN2, OD-SSB specific SMTC </w:t>
      </w:r>
      <w:r w:rsidR="00310502">
        <w:rPr>
          <w:rFonts w:ascii="Times New Roman" w:hAnsi="Times New Roman" w:cs="Times New Roman"/>
          <w:sz w:val="20"/>
          <w:szCs w:val="20"/>
        </w:rPr>
        <w:t>is, to some extent, benign</w:t>
      </w:r>
      <w:r w:rsidR="001D6EEB">
        <w:rPr>
          <w:rFonts w:ascii="Times New Roman" w:hAnsi="Times New Roman" w:cs="Times New Roman"/>
          <w:sz w:val="20"/>
          <w:szCs w:val="20"/>
        </w:rPr>
        <w:t>. F</w:t>
      </w:r>
      <w:r w:rsidR="00310502">
        <w:rPr>
          <w:rFonts w:ascii="Times New Roman" w:hAnsi="Times New Roman" w:cs="Times New Roman"/>
          <w:sz w:val="20"/>
          <w:szCs w:val="20"/>
        </w:rPr>
        <w:t xml:space="preserve">rom this, </w:t>
      </w:r>
      <w:r w:rsidR="00F53796">
        <w:rPr>
          <w:rFonts w:ascii="Times New Roman" w:hAnsi="Times New Roman" w:cs="Times New Roman"/>
          <w:sz w:val="20"/>
          <w:szCs w:val="20"/>
        </w:rPr>
        <w:t xml:space="preserve">we think </w:t>
      </w:r>
      <w:r w:rsidR="00310502">
        <w:rPr>
          <w:rFonts w:ascii="Times New Roman" w:hAnsi="Times New Roman" w:cs="Times New Roman"/>
          <w:sz w:val="20"/>
          <w:szCs w:val="20"/>
        </w:rPr>
        <w:t xml:space="preserve">the scope of the existing definition of </w:t>
      </w:r>
      <w:r w:rsidR="00716303">
        <w:rPr>
          <w:rFonts w:ascii="Times New Roman" w:hAnsi="Times New Roman" w:cs="Times New Roman"/>
          <w:sz w:val="20"/>
          <w:szCs w:val="20"/>
        </w:rPr>
        <w:t xml:space="preserve">scaling factor </w:t>
      </w:r>
      <w:proofErr w:type="spellStart"/>
      <w:r w:rsidR="00310502">
        <w:rPr>
          <w:rFonts w:ascii="Times New Roman" w:hAnsi="Times New Roman" w:cs="Times New Roman"/>
          <w:sz w:val="20"/>
          <w:szCs w:val="20"/>
        </w:rPr>
        <w:t>Kp</w:t>
      </w:r>
      <w:proofErr w:type="spellEnd"/>
      <w:r w:rsidR="00310502">
        <w:rPr>
          <w:rFonts w:ascii="Times New Roman" w:hAnsi="Times New Roman" w:cs="Times New Roman"/>
          <w:sz w:val="20"/>
          <w:szCs w:val="20"/>
        </w:rPr>
        <w:t xml:space="preserve"> can cover OD-SSB based deactivated </w:t>
      </w:r>
      <w:proofErr w:type="spellStart"/>
      <w:r w:rsidR="00310502">
        <w:rPr>
          <w:rFonts w:ascii="Times New Roman" w:hAnsi="Times New Roman" w:cs="Times New Roman"/>
          <w:sz w:val="20"/>
          <w:szCs w:val="20"/>
        </w:rPr>
        <w:t>SCell</w:t>
      </w:r>
      <w:proofErr w:type="spellEnd"/>
      <w:r w:rsidR="00310502">
        <w:rPr>
          <w:rFonts w:ascii="Times New Roman" w:hAnsi="Times New Roman" w:cs="Times New Roman"/>
          <w:sz w:val="20"/>
          <w:szCs w:val="20"/>
        </w:rPr>
        <w:t xml:space="preserve"> measurement. </w:t>
      </w:r>
    </w:p>
    <w:p w14:paraId="7A1564B2" w14:textId="5429CF49" w:rsidR="002A7B3E" w:rsidRPr="001D6EEB" w:rsidRDefault="003C7F2C" w:rsidP="001D6EEB">
      <w:pPr>
        <w:spacing w:beforeLines="50" w:before="120" w:afterLines="50" w:after="120" w:line="300" w:lineRule="auto"/>
        <w:rPr>
          <w:rFonts w:ascii="Times New Roman" w:hAnsi="Times New Roman" w:cs="Times New Roman"/>
          <w:b/>
          <w:bCs/>
          <w:sz w:val="20"/>
          <w:szCs w:val="20"/>
        </w:rPr>
      </w:pPr>
      <w:r>
        <w:rPr>
          <w:rFonts w:ascii="Times New Roman" w:hAnsi="Times New Roman" w:cs="Times New Roman"/>
          <w:b/>
          <w:bCs/>
          <w:sz w:val="20"/>
          <w:szCs w:val="20"/>
        </w:rPr>
        <w:t>P</w:t>
      </w:r>
      <w:r w:rsidR="00AA36E3" w:rsidRPr="001D6EEB">
        <w:rPr>
          <w:rFonts w:ascii="Times New Roman" w:hAnsi="Times New Roman" w:cs="Times New Roman"/>
          <w:b/>
          <w:bCs/>
          <w:sz w:val="20"/>
          <w:szCs w:val="20"/>
        </w:rPr>
        <w:t xml:space="preserve">roposal 1: </w:t>
      </w:r>
      <w:r w:rsidR="00583A1E" w:rsidRPr="001D6EEB">
        <w:rPr>
          <w:rFonts w:ascii="Times New Roman" w:hAnsi="Times New Roman" w:cs="Times New Roman"/>
          <w:b/>
          <w:bCs/>
          <w:sz w:val="20"/>
          <w:szCs w:val="20"/>
        </w:rPr>
        <w:t xml:space="preserve">For OD-SSB based deactivated </w:t>
      </w:r>
      <w:proofErr w:type="spellStart"/>
      <w:r w:rsidR="00583A1E" w:rsidRPr="001D6EEB">
        <w:rPr>
          <w:rFonts w:ascii="Times New Roman" w:hAnsi="Times New Roman" w:cs="Times New Roman"/>
          <w:b/>
          <w:bCs/>
          <w:sz w:val="20"/>
          <w:szCs w:val="20"/>
        </w:rPr>
        <w:t>SCell</w:t>
      </w:r>
      <w:proofErr w:type="spellEnd"/>
      <w:r w:rsidR="00583A1E" w:rsidRPr="001D6EEB">
        <w:rPr>
          <w:rFonts w:ascii="Times New Roman" w:hAnsi="Times New Roman" w:cs="Times New Roman"/>
          <w:b/>
          <w:bCs/>
          <w:sz w:val="20"/>
          <w:szCs w:val="20"/>
        </w:rPr>
        <w:t xml:space="preserve"> L3 measurement (Case 1)</w:t>
      </w:r>
      <w:r w:rsidR="00954261">
        <w:rPr>
          <w:rFonts w:ascii="Times New Roman" w:hAnsi="Times New Roman" w:cs="Times New Roman"/>
          <w:b/>
          <w:bCs/>
          <w:sz w:val="20"/>
          <w:szCs w:val="20"/>
        </w:rPr>
        <w:t>, w</w:t>
      </w:r>
      <w:r w:rsidR="00583A1E" w:rsidRPr="001D6EEB">
        <w:rPr>
          <w:rFonts w:ascii="Times New Roman" w:hAnsi="Times New Roman" w:cs="Times New Roman"/>
          <w:b/>
          <w:bCs/>
          <w:sz w:val="20"/>
          <w:szCs w:val="20"/>
        </w:rPr>
        <w:t xml:space="preserve">hen OD-SSB in FMW </w:t>
      </w:r>
      <w:r w:rsidR="00583A1E" w:rsidRPr="001D6EEB">
        <w:rPr>
          <w:rFonts w:ascii="Times New Roman" w:hAnsi="Times New Roman" w:cs="Times New Roman" w:hint="eastAsia"/>
          <w:b/>
          <w:bCs/>
          <w:sz w:val="20"/>
          <w:szCs w:val="20"/>
        </w:rPr>
        <w:t>colli</w:t>
      </w:r>
      <w:r w:rsidR="00583A1E" w:rsidRPr="001D6EEB">
        <w:rPr>
          <w:rFonts w:ascii="Times New Roman" w:hAnsi="Times New Roman" w:cs="Times New Roman"/>
          <w:b/>
          <w:bCs/>
          <w:sz w:val="20"/>
          <w:szCs w:val="20"/>
        </w:rPr>
        <w:t>ded</w:t>
      </w:r>
      <w:r w:rsidR="00583A1E" w:rsidRPr="001D6EEB">
        <w:rPr>
          <w:rFonts w:ascii="Times New Roman" w:hAnsi="Times New Roman" w:cs="Times New Roman" w:hint="eastAsia"/>
          <w:b/>
          <w:bCs/>
          <w:sz w:val="20"/>
          <w:szCs w:val="20"/>
        </w:rPr>
        <w:t xml:space="preserve"> with MG</w:t>
      </w:r>
      <w:r w:rsidR="00583A1E" w:rsidRPr="001D6EEB">
        <w:rPr>
          <w:rFonts w:ascii="Times New Roman" w:hAnsi="Times New Roman" w:cs="Times New Roman"/>
          <w:b/>
          <w:bCs/>
          <w:sz w:val="20"/>
          <w:szCs w:val="20"/>
        </w:rPr>
        <w:t xml:space="preserve">, </w:t>
      </w:r>
    </w:p>
    <w:p w14:paraId="5FEFDFF8" w14:textId="3C916341" w:rsidR="00E868D4" w:rsidRPr="001D6EEB" w:rsidRDefault="00583A1E" w:rsidP="001D6EEB">
      <w:pPr>
        <w:pStyle w:val="a4"/>
        <w:numPr>
          <w:ilvl w:val="0"/>
          <w:numId w:val="15"/>
        </w:numPr>
        <w:spacing w:beforeLines="50" w:before="120" w:afterLines="50" w:after="120" w:line="300" w:lineRule="auto"/>
        <w:ind w:firstLineChars="0"/>
        <w:rPr>
          <w:rFonts w:ascii="Times New Roman" w:eastAsiaTheme="minorEastAsia" w:hAnsi="Times New Roman" w:cs="Times New Roman"/>
          <w:b/>
          <w:bCs/>
          <w:lang w:val="en-US" w:eastAsia="zh-CN"/>
        </w:rPr>
      </w:pPr>
      <w:r w:rsidRPr="001D6EEB">
        <w:rPr>
          <w:rFonts w:ascii="Times New Roman" w:eastAsiaTheme="minorEastAsia" w:hAnsi="Times New Roman" w:cs="Times New Roman" w:hint="eastAsia"/>
          <w:b/>
          <w:bCs/>
          <w:lang w:val="en-US" w:eastAsia="zh-CN"/>
        </w:rPr>
        <w:t xml:space="preserve">UE is allowed to skip the OD-SSB measurement </w:t>
      </w:r>
      <w:r w:rsidR="003412D5">
        <w:rPr>
          <w:rFonts w:ascii="Times New Roman" w:eastAsiaTheme="minorEastAsia" w:hAnsi="Times New Roman" w:cs="Times New Roman"/>
          <w:b/>
          <w:bCs/>
          <w:lang w:val="en-US" w:eastAsia="zh-CN"/>
        </w:rPr>
        <w:t xml:space="preserve">in the overlapping occasion </w:t>
      </w:r>
      <w:r w:rsidRPr="001D6EEB">
        <w:rPr>
          <w:rFonts w:ascii="Times New Roman" w:eastAsiaTheme="minorEastAsia" w:hAnsi="Times New Roman" w:cs="Times New Roman" w:hint="eastAsia"/>
          <w:b/>
          <w:bCs/>
          <w:lang w:val="en-US" w:eastAsia="zh-CN"/>
        </w:rPr>
        <w:t>if FMW collides with MG occasion</w:t>
      </w:r>
      <w:r w:rsidRPr="001D6EEB">
        <w:rPr>
          <w:rFonts w:ascii="Times New Roman" w:eastAsiaTheme="minorEastAsia" w:hAnsi="Times New Roman" w:cs="Times New Roman"/>
          <w:b/>
          <w:bCs/>
          <w:lang w:val="en-US" w:eastAsia="zh-CN"/>
        </w:rPr>
        <w:t xml:space="preserve">, </w:t>
      </w:r>
      <w:r w:rsidR="00E868D4" w:rsidRPr="001D6EEB">
        <w:rPr>
          <w:rFonts w:ascii="Times New Roman" w:eastAsiaTheme="minorEastAsia" w:hAnsi="Times New Roman" w:cs="Times New Roman"/>
          <w:b/>
          <w:bCs/>
          <w:lang w:val="en-US" w:eastAsia="zh-CN"/>
        </w:rPr>
        <w:t>a scaling factor is applied to scale the measurement</w:t>
      </w:r>
      <w:r w:rsidR="00954261">
        <w:rPr>
          <w:rFonts w:ascii="Times New Roman" w:eastAsiaTheme="minorEastAsia" w:hAnsi="Times New Roman" w:cs="Times New Roman"/>
          <w:b/>
          <w:bCs/>
          <w:lang w:val="en-US" w:eastAsia="zh-CN"/>
        </w:rPr>
        <w:t xml:space="preserve"> period</w:t>
      </w:r>
    </w:p>
    <w:p w14:paraId="1B69314C" w14:textId="5DFF0035" w:rsidR="002A7B3E" w:rsidRPr="004B11D6" w:rsidRDefault="00E868D4" w:rsidP="00A22067">
      <w:pPr>
        <w:pStyle w:val="a4"/>
        <w:numPr>
          <w:ilvl w:val="1"/>
          <w:numId w:val="15"/>
        </w:numPr>
        <w:spacing w:beforeLines="50" w:before="120" w:afterLines="50" w:after="120" w:line="300" w:lineRule="auto"/>
        <w:ind w:firstLineChars="0"/>
        <w:rPr>
          <w:rFonts w:ascii="Times New Roman" w:eastAsiaTheme="minorEastAsia" w:hAnsi="Times New Roman" w:cs="Times New Roman"/>
          <w:b/>
          <w:bCs/>
          <w:lang w:val="en-US" w:eastAsia="zh-CN"/>
        </w:rPr>
      </w:pPr>
      <w:r w:rsidRPr="001D6EEB">
        <w:rPr>
          <w:rFonts w:ascii="Times New Roman" w:eastAsiaTheme="minorEastAsia" w:hAnsi="Times New Roman" w:cs="Times New Roman"/>
          <w:b/>
          <w:bCs/>
          <w:lang w:val="en-US" w:eastAsia="zh-CN"/>
        </w:rPr>
        <w:t xml:space="preserve">Clarification on the existing definition of </w:t>
      </w:r>
      <w:proofErr w:type="spellStart"/>
      <w:r w:rsidRPr="001D6EEB">
        <w:rPr>
          <w:rFonts w:ascii="Times New Roman" w:eastAsiaTheme="minorEastAsia" w:hAnsi="Times New Roman" w:cs="Times New Roman"/>
          <w:b/>
          <w:bCs/>
          <w:lang w:val="en-US" w:eastAsia="zh-CN"/>
        </w:rPr>
        <w:t>Kp</w:t>
      </w:r>
      <w:proofErr w:type="spellEnd"/>
      <w:r w:rsidRPr="001D6EEB">
        <w:rPr>
          <w:rFonts w:ascii="Times New Roman" w:eastAsiaTheme="minorEastAsia" w:hAnsi="Times New Roman" w:cs="Times New Roman"/>
          <w:b/>
          <w:bCs/>
          <w:lang w:val="en-US" w:eastAsia="zh-CN"/>
        </w:rPr>
        <w:t xml:space="preserve"> applies</w:t>
      </w:r>
      <w:r w:rsidR="00583A1E" w:rsidRPr="001D6EEB">
        <w:rPr>
          <w:rFonts w:ascii="Times New Roman" w:eastAsiaTheme="minorEastAsia" w:hAnsi="Times New Roman" w:cs="Times New Roman"/>
          <w:b/>
          <w:bCs/>
          <w:lang w:val="en-US" w:eastAsia="zh-CN"/>
        </w:rPr>
        <w:t xml:space="preserve"> to OD-SSB based deactivated </w:t>
      </w:r>
      <w:proofErr w:type="spellStart"/>
      <w:r w:rsidR="00583A1E" w:rsidRPr="001D6EEB">
        <w:rPr>
          <w:rFonts w:ascii="Times New Roman" w:eastAsiaTheme="minorEastAsia" w:hAnsi="Times New Roman" w:cs="Times New Roman"/>
          <w:b/>
          <w:bCs/>
          <w:lang w:val="en-US" w:eastAsia="zh-CN"/>
        </w:rPr>
        <w:t>SCell</w:t>
      </w:r>
      <w:proofErr w:type="spellEnd"/>
      <w:r w:rsidR="00583A1E" w:rsidRPr="001D6EEB">
        <w:rPr>
          <w:rFonts w:ascii="Times New Roman" w:eastAsiaTheme="minorEastAsia" w:hAnsi="Times New Roman" w:cs="Times New Roman"/>
          <w:b/>
          <w:bCs/>
          <w:lang w:val="en-US" w:eastAsia="zh-CN"/>
        </w:rPr>
        <w:t xml:space="preserve"> measurement</w:t>
      </w:r>
      <w:r w:rsidRPr="001D6EEB">
        <w:rPr>
          <w:rFonts w:ascii="Times New Roman" w:eastAsiaTheme="minorEastAsia" w:hAnsi="Times New Roman" w:cs="Times New Roman"/>
          <w:b/>
          <w:bCs/>
          <w:lang w:val="en-US" w:eastAsia="zh-CN"/>
        </w:rPr>
        <w:t xml:space="preserve"> can be needed</w:t>
      </w:r>
    </w:p>
    <w:p w14:paraId="276D5432" w14:textId="2716FE00" w:rsidR="00D6441D" w:rsidRDefault="006272FB" w:rsidP="00D6441D">
      <w:pPr>
        <w:pStyle w:val="2"/>
      </w:pPr>
      <w:r>
        <w:lastRenderedPageBreak/>
        <w:t xml:space="preserve">2.2 </w:t>
      </w:r>
      <w:r w:rsidR="00D6441D" w:rsidRPr="00D6441D">
        <w:rPr>
          <w:rFonts w:hint="eastAsia"/>
        </w:rPr>
        <w:t xml:space="preserve">Sub-issue </w:t>
      </w:r>
      <w:r w:rsidR="00D6441D" w:rsidRPr="00D6441D">
        <w:t>4</w:t>
      </w:r>
      <w:r w:rsidR="00D6441D" w:rsidRPr="00D6441D">
        <w:rPr>
          <w:rFonts w:hint="eastAsia"/>
        </w:rPr>
        <w:t xml:space="preserve"> </w:t>
      </w:r>
      <w:r w:rsidR="00D6441D" w:rsidRPr="00D6441D">
        <w:t>– UE’s behaviour after T2 when OD-SSB further activation/reconfiguration occurs within T2 between two FMWs</w:t>
      </w:r>
    </w:p>
    <w:tbl>
      <w:tblPr>
        <w:tblStyle w:val="a3"/>
        <w:tblW w:w="0" w:type="auto"/>
        <w:tblLook w:val="04A0" w:firstRow="1" w:lastRow="0" w:firstColumn="1" w:lastColumn="0" w:noHBand="0" w:noVBand="1"/>
      </w:tblPr>
      <w:tblGrid>
        <w:gridCol w:w="9629"/>
      </w:tblGrid>
      <w:tr w:rsidR="00AE36E6" w14:paraId="7134ABF9" w14:textId="77777777" w:rsidTr="00AE36E6">
        <w:tc>
          <w:tcPr>
            <w:tcW w:w="9629" w:type="dxa"/>
          </w:tcPr>
          <w:p w14:paraId="0CB66B78" w14:textId="77777777" w:rsidR="00AE36E6" w:rsidRDefault="00AE36E6" w:rsidP="00AE36E6">
            <w:pPr>
              <w:snapToGrid w:val="0"/>
              <w:spacing w:after="120"/>
              <w:rPr>
                <w:b/>
                <w:bCs/>
                <w:color w:val="000000" w:themeColor="text1"/>
                <w:szCs w:val="24"/>
                <w:u w:val="single"/>
                <w:lang w:eastAsia="zh-CN"/>
              </w:rPr>
            </w:pPr>
            <w:r w:rsidRPr="00EF36B5">
              <w:rPr>
                <w:rFonts w:hint="eastAsia"/>
                <w:b/>
                <w:bCs/>
                <w:color w:val="000000" w:themeColor="text1"/>
                <w:szCs w:val="24"/>
                <w:u w:val="single"/>
                <w:lang w:eastAsia="zh-CN"/>
              </w:rPr>
              <w:t xml:space="preserve">Sub-issue </w:t>
            </w:r>
            <w:r>
              <w:rPr>
                <w:b/>
                <w:bCs/>
                <w:color w:val="000000" w:themeColor="text1"/>
                <w:szCs w:val="24"/>
                <w:u w:val="single"/>
                <w:lang w:eastAsia="zh-CN"/>
              </w:rPr>
              <w:t>4</w:t>
            </w:r>
            <w:r w:rsidRPr="00EF36B5">
              <w:rPr>
                <w:rFonts w:hint="eastAsia"/>
                <w:b/>
                <w:bCs/>
                <w:color w:val="000000" w:themeColor="text1"/>
                <w:szCs w:val="24"/>
                <w:u w:val="single"/>
                <w:lang w:eastAsia="zh-CN"/>
              </w:rPr>
              <w:t xml:space="preserve"> </w:t>
            </w:r>
            <w:r w:rsidRPr="00EF36B5">
              <w:rPr>
                <w:b/>
                <w:bCs/>
                <w:color w:val="000000" w:themeColor="text1"/>
                <w:szCs w:val="24"/>
                <w:u w:val="single"/>
                <w:lang w:eastAsia="zh-CN"/>
              </w:rPr>
              <w:t>–</w:t>
            </w:r>
            <w:r>
              <w:rPr>
                <w:b/>
                <w:bCs/>
                <w:color w:val="000000" w:themeColor="text1"/>
                <w:szCs w:val="24"/>
                <w:u w:val="single"/>
                <w:lang w:eastAsia="zh-CN"/>
              </w:rPr>
              <w:t xml:space="preserve"> </w:t>
            </w:r>
            <w:r w:rsidRPr="0039236A">
              <w:rPr>
                <w:b/>
                <w:bCs/>
                <w:color w:val="000000" w:themeColor="text1"/>
                <w:szCs w:val="24"/>
                <w:u w:val="single"/>
                <w:lang w:eastAsia="zh-CN"/>
              </w:rPr>
              <w:t>UE’s behaviour after T2 when OD-SSB further activation/reconfiguration occurs within T2 between two FMWs</w:t>
            </w:r>
          </w:p>
          <w:p w14:paraId="4D457F62" w14:textId="77777777" w:rsidR="00AE36E6" w:rsidRDefault="00AE36E6" w:rsidP="00AE36E6">
            <w:pPr>
              <w:snapToGrid w:val="0"/>
              <w:spacing w:after="120"/>
              <w:rPr>
                <w:sz w:val="21"/>
                <w:szCs w:val="21"/>
              </w:rPr>
            </w:pPr>
            <w:r>
              <w:rPr>
                <w:sz w:val="21"/>
                <w:szCs w:val="21"/>
              </w:rPr>
              <w:t>The issue can be further discussed based on contribution driven, and the discussion will not impact the WI completion.</w:t>
            </w:r>
          </w:p>
          <w:p w14:paraId="7E34B38E" w14:textId="77777777" w:rsidR="00AE36E6" w:rsidRPr="00715665" w:rsidRDefault="00AE36E6" w:rsidP="00AE36E6">
            <w:pPr>
              <w:numPr>
                <w:ilvl w:val="0"/>
                <w:numId w:val="11"/>
              </w:numPr>
              <w:snapToGrid w:val="0"/>
              <w:spacing w:after="120"/>
              <w:jc w:val="left"/>
              <w:rPr>
                <w:sz w:val="21"/>
                <w:szCs w:val="21"/>
              </w:rPr>
            </w:pPr>
            <w:r w:rsidRPr="00715665">
              <w:rPr>
                <w:sz w:val="21"/>
                <w:szCs w:val="21"/>
              </w:rPr>
              <w:t xml:space="preserve">Option 1: </w:t>
            </w:r>
            <w:r>
              <w:rPr>
                <w:sz w:val="21"/>
                <w:szCs w:val="21"/>
              </w:rPr>
              <w:t>W</w:t>
            </w:r>
            <w:r w:rsidRPr="00715665">
              <w:rPr>
                <w:sz w:val="21"/>
                <w:szCs w:val="21"/>
              </w:rPr>
              <w:t>hen OD-SSB further activation/reconfiguration occurs within T2, the UE should perform ‘fast measurement’ immediately after T2.</w:t>
            </w:r>
          </w:p>
          <w:p w14:paraId="46D95070" w14:textId="77777777" w:rsidR="00AE36E6" w:rsidRDefault="00AE36E6" w:rsidP="00AE36E6">
            <w:pPr>
              <w:numPr>
                <w:ilvl w:val="0"/>
                <w:numId w:val="11"/>
              </w:numPr>
              <w:snapToGrid w:val="0"/>
              <w:spacing w:after="120"/>
              <w:jc w:val="left"/>
              <w:rPr>
                <w:sz w:val="21"/>
                <w:szCs w:val="21"/>
              </w:rPr>
            </w:pPr>
            <w:r w:rsidRPr="00715665">
              <w:rPr>
                <w:sz w:val="21"/>
                <w:szCs w:val="21"/>
              </w:rPr>
              <w:t xml:space="preserve">Option 2: </w:t>
            </w:r>
            <w:bookmarkStart w:id="0" w:name="_Hlk205664757"/>
            <w:r w:rsidRPr="00715665">
              <w:rPr>
                <w:sz w:val="21"/>
                <w:szCs w:val="21"/>
              </w:rPr>
              <w:t>when OD-SSB further activation/reconfiguration occurs within T2, UE should follow legacy deactivated SCell measurement after T2</w:t>
            </w:r>
            <w:bookmarkEnd w:id="0"/>
            <w:r w:rsidRPr="00715665">
              <w:rPr>
                <w:sz w:val="21"/>
                <w:szCs w:val="21"/>
              </w:rPr>
              <w:t>.</w:t>
            </w:r>
          </w:p>
          <w:p w14:paraId="25F633F9" w14:textId="6E703590" w:rsidR="00AE36E6" w:rsidRPr="00AE36E6" w:rsidRDefault="00AE36E6" w:rsidP="00AE36E6">
            <w:pPr>
              <w:numPr>
                <w:ilvl w:val="0"/>
                <w:numId w:val="11"/>
              </w:numPr>
              <w:snapToGrid w:val="0"/>
              <w:spacing w:after="120"/>
              <w:jc w:val="left"/>
              <w:rPr>
                <w:sz w:val="21"/>
                <w:szCs w:val="21"/>
              </w:rPr>
            </w:pPr>
            <w:r>
              <w:rPr>
                <w:sz w:val="21"/>
                <w:szCs w:val="21"/>
              </w:rPr>
              <w:t>Other option is not precluded.</w:t>
            </w:r>
          </w:p>
        </w:tc>
      </w:tr>
    </w:tbl>
    <w:p w14:paraId="1A52CE3C" w14:textId="379648E5" w:rsidR="004B11D6" w:rsidRDefault="004B11D6" w:rsidP="004B11D6">
      <w:pPr>
        <w:rPr>
          <w:lang w:val="sv-SE" w:eastAsia="en-US"/>
        </w:rPr>
      </w:pPr>
    </w:p>
    <w:p w14:paraId="6E30EF6F" w14:textId="1B8318CD" w:rsidR="004547D5" w:rsidRDefault="00AE36E6" w:rsidP="00621F74">
      <w:pPr>
        <w:spacing w:beforeLines="50" w:before="120" w:afterLines="50" w:after="120" w:line="300" w:lineRule="auto"/>
        <w:rPr>
          <w:rFonts w:ascii="Times New Roman" w:hAnsi="Times New Roman" w:cs="Times New Roman"/>
          <w:sz w:val="20"/>
          <w:szCs w:val="20"/>
        </w:rPr>
      </w:pPr>
      <w:r w:rsidRPr="003E612B">
        <w:rPr>
          <w:rFonts w:ascii="Times New Roman" w:hAnsi="Times New Roman" w:cs="Times New Roman"/>
          <w:sz w:val="20"/>
          <w:szCs w:val="20"/>
        </w:rPr>
        <w:t xml:space="preserve">From </w:t>
      </w:r>
      <w:r w:rsidR="003E612B" w:rsidRPr="003E612B">
        <w:rPr>
          <w:rFonts w:ascii="Times New Roman" w:hAnsi="Times New Roman" w:cs="Times New Roman"/>
          <w:sz w:val="20"/>
          <w:szCs w:val="20"/>
        </w:rPr>
        <w:t>our understanding, the discussion on the requirement corresponding to the case that: when OD-SSB further activation/reconfiguration occurs within T2 between two FMWs is a little trivial</w:t>
      </w:r>
      <w:r w:rsidR="00F24AA9">
        <w:rPr>
          <w:rFonts w:ascii="Times New Roman" w:hAnsi="Times New Roman" w:cs="Times New Roman"/>
          <w:sz w:val="20"/>
          <w:szCs w:val="20"/>
        </w:rPr>
        <w:t xml:space="preserve">. That since: 1) </w:t>
      </w:r>
      <w:r w:rsidR="00F24AA9" w:rsidRPr="00F24AA9">
        <w:rPr>
          <w:rFonts w:ascii="Times New Roman" w:hAnsi="Times New Roman" w:cs="Times New Roman"/>
          <w:sz w:val="20"/>
          <w:szCs w:val="20"/>
        </w:rPr>
        <w:t>The start point of T2</w:t>
      </w:r>
      <w:r w:rsidR="003E612B" w:rsidRPr="003E612B">
        <w:rPr>
          <w:rFonts w:ascii="Times New Roman" w:hAnsi="Times New Roman" w:cs="Times New Roman"/>
          <w:sz w:val="20"/>
          <w:szCs w:val="20"/>
        </w:rPr>
        <w:t xml:space="preserve"> </w:t>
      </w:r>
      <w:r w:rsidR="00F24AA9">
        <w:rPr>
          <w:rFonts w:ascii="Times New Roman" w:hAnsi="Times New Roman" w:cs="Times New Roman"/>
          <w:sz w:val="20"/>
          <w:szCs w:val="20"/>
        </w:rPr>
        <w:t>is the time point of OD-SSB deactivation, while based on the RAN1 agreement</w:t>
      </w:r>
      <w:r w:rsidR="004547D5">
        <w:rPr>
          <w:rFonts w:ascii="Times New Roman" w:hAnsi="Times New Roman" w:cs="Times New Roman"/>
          <w:sz w:val="20"/>
          <w:szCs w:val="20"/>
        </w:rPr>
        <w:t xml:space="preserve">: </w:t>
      </w:r>
      <w:r w:rsidR="004547D5" w:rsidRPr="00621F74">
        <w:rPr>
          <w:rFonts w:ascii="Times New Roman" w:hAnsi="Times New Roman" w:cs="Times New Roman" w:hint="eastAsia"/>
          <w:sz w:val="20"/>
          <w:szCs w:val="20"/>
        </w:rPr>
        <w:t xml:space="preserve">Upon the reception of MAC CE for </w:t>
      </w:r>
      <w:r w:rsidR="004547D5" w:rsidRPr="00621F74">
        <w:rPr>
          <w:rFonts w:ascii="Times New Roman" w:hAnsi="Times New Roman" w:cs="Times New Roman"/>
          <w:sz w:val="20"/>
          <w:szCs w:val="20"/>
        </w:rPr>
        <w:t>deactivat</w:t>
      </w:r>
      <w:r w:rsidR="004547D5" w:rsidRPr="00621F74">
        <w:rPr>
          <w:rFonts w:ascii="Times New Roman" w:hAnsi="Times New Roman" w:cs="Times New Roman" w:hint="eastAsia"/>
          <w:sz w:val="20"/>
          <w:szCs w:val="20"/>
        </w:rPr>
        <w:t>ing</w:t>
      </w:r>
      <w:r w:rsidR="004547D5" w:rsidRPr="00621F74">
        <w:rPr>
          <w:rFonts w:ascii="Times New Roman" w:hAnsi="Times New Roman" w:cs="Times New Roman"/>
          <w:sz w:val="20"/>
          <w:szCs w:val="20"/>
        </w:rPr>
        <w:t xml:space="preserve"> on-demand SSB, UE expects that on-demand SSB is </w:t>
      </w:r>
      <w:r w:rsidR="004547D5" w:rsidRPr="00621F74">
        <w:rPr>
          <w:rFonts w:ascii="Times New Roman" w:hAnsi="Times New Roman" w:cs="Times New Roman" w:hint="eastAsia"/>
          <w:sz w:val="20"/>
          <w:szCs w:val="20"/>
        </w:rPr>
        <w:t xml:space="preserve">NOT </w:t>
      </w:r>
      <w:r w:rsidR="004547D5" w:rsidRPr="00621F74">
        <w:rPr>
          <w:rFonts w:ascii="Times New Roman" w:hAnsi="Times New Roman" w:cs="Times New Roman"/>
          <w:sz w:val="20"/>
          <w:szCs w:val="20"/>
        </w:rPr>
        <w:t xml:space="preserve">transmitted from time instance </w:t>
      </w:r>
      <w:r w:rsidR="004547D5" w:rsidRPr="00621F74">
        <w:rPr>
          <w:rFonts w:ascii="Times New Roman" w:hAnsi="Times New Roman" w:cs="Times New Roman" w:hint="eastAsia"/>
          <w:sz w:val="20"/>
          <w:szCs w:val="20"/>
        </w:rPr>
        <w:t>B.</w:t>
      </w:r>
      <w:r w:rsidR="004547D5" w:rsidRPr="00621F74">
        <w:rPr>
          <w:rFonts w:ascii="Times New Roman" w:hAnsi="Times New Roman" w:cs="Times New Roman"/>
          <w:sz w:val="20"/>
          <w:szCs w:val="20"/>
        </w:rPr>
        <w:t xml:space="preserve"> 2) The intention of defining the minimum interval between FMWs as the agreement can mean </w:t>
      </w:r>
      <w:r w:rsidR="00523851" w:rsidRPr="00621F74">
        <w:rPr>
          <w:rFonts w:ascii="Times New Roman" w:hAnsi="Times New Roman" w:cs="Times New Roman"/>
          <w:sz w:val="20"/>
          <w:szCs w:val="20"/>
        </w:rPr>
        <w:t xml:space="preserve">that </w:t>
      </w:r>
      <w:r w:rsidR="004547D5" w:rsidRPr="00621F74">
        <w:rPr>
          <w:rFonts w:ascii="Times New Roman" w:hAnsi="Times New Roman" w:cs="Times New Roman"/>
          <w:sz w:val="20"/>
          <w:szCs w:val="20"/>
        </w:rPr>
        <w:t xml:space="preserve">the </w:t>
      </w:r>
      <w:r w:rsidR="004547D5" w:rsidRPr="00621F74">
        <w:rPr>
          <w:rFonts w:ascii="Times New Roman" w:hAnsi="Times New Roman" w:cs="Times New Roman" w:hint="eastAsia"/>
          <w:sz w:val="20"/>
          <w:szCs w:val="20"/>
        </w:rPr>
        <w:t>same function as</w:t>
      </w:r>
      <w:r w:rsidR="004547D5" w:rsidRPr="00621F74">
        <w:rPr>
          <w:rFonts w:ascii="Times New Roman" w:hAnsi="Times New Roman" w:cs="Times New Roman"/>
          <w:sz w:val="20"/>
          <w:szCs w:val="20"/>
        </w:rPr>
        <w:t xml:space="preserve"> the </w:t>
      </w:r>
      <w:r w:rsidR="00523851" w:rsidRPr="00621F74">
        <w:rPr>
          <w:rFonts w:ascii="Times New Roman" w:hAnsi="Times New Roman" w:cs="Times New Roman"/>
          <w:sz w:val="20"/>
          <w:szCs w:val="20"/>
        </w:rPr>
        <w:t>condition of known cell</w:t>
      </w:r>
      <w:r w:rsidR="004547D5" w:rsidRPr="00621F74">
        <w:rPr>
          <w:rFonts w:ascii="Times New Roman" w:hAnsi="Times New Roman" w:cs="Times New Roman"/>
          <w:sz w:val="20"/>
          <w:szCs w:val="20"/>
        </w:rPr>
        <w:t xml:space="preserve"> </w:t>
      </w:r>
      <w:r w:rsidR="00523851" w:rsidRPr="00621F74">
        <w:rPr>
          <w:rFonts w:ascii="Times New Roman" w:hAnsi="Times New Roman" w:cs="Times New Roman"/>
          <w:sz w:val="20"/>
          <w:szCs w:val="20"/>
        </w:rPr>
        <w:t>is also expected here, and more NW power saving gain can be obtained, accordingly, otherwise, the meaning of introducing T2 is not that much huge. From this, in some sense, OD-SSB further activation/reconfiguration occurs within T2 between two FMWs can be treated as a corner case</w:t>
      </w:r>
      <w:r w:rsidR="005D2300">
        <w:rPr>
          <w:rFonts w:ascii="Times New Roman" w:hAnsi="Times New Roman" w:cs="Times New Roman"/>
          <w:sz w:val="20"/>
          <w:szCs w:val="20"/>
        </w:rPr>
        <w:t>, a</w:t>
      </w:r>
      <w:r w:rsidR="00523851" w:rsidRPr="00621F74">
        <w:rPr>
          <w:rFonts w:ascii="Times New Roman" w:hAnsi="Times New Roman" w:cs="Times New Roman"/>
          <w:sz w:val="20"/>
          <w:szCs w:val="20"/>
        </w:rPr>
        <w:t xml:space="preserve">nd our view is that if such case </w:t>
      </w:r>
      <w:r w:rsidR="00621F74" w:rsidRPr="00621F74">
        <w:rPr>
          <w:rFonts w:ascii="Times New Roman" w:hAnsi="Times New Roman" w:cs="Times New Roman"/>
          <w:sz w:val="20"/>
          <w:szCs w:val="20"/>
        </w:rPr>
        <w:t>truly</w:t>
      </w:r>
      <w:r w:rsidR="00523851" w:rsidRPr="00621F74">
        <w:rPr>
          <w:rFonts w:ascii="Times New Roman" w:hAnsi="Times New Roman" w:cs="Times New Roman"/>
          <w:sz w:val="20"/>
          <w:szCs w:val="20"/>
        </w:rPr>
        <w:t xml:space="preserve"> happens, it is </w:t>
      </w:r>
      <w:r w:rsidR="005D2300">
        <w:rPr>
          <w:rFonts w:ascii="Times New Roman" w:hAnsi="Times New Roman" w:cs="Times New Roman"/>
          <w:sz w:val="20"/>
          <w:szCs w:val="20"/>
        </w:rPr>
        <w:t>feasible</w:t>
      </w:r>
      <w:r w:rsidR="00523851" w:rsidRPr="00621F74">
        <w:rPr>
          <w:rFonts w:ascii="Times New Roman" w:hAnsi="Times New Roman" w:cs="Times New Roman"/>
          <w:sz w:val="20"/>
          <w:szCs w:val="20"/>
        </w:rPr>
        <w:t xml:space="preserve"> for UE that </w:t>
      </w:r>
      <w:r w:rsidR="004F172D">
        <w:rPr>
          <w:rFonts w:ascii="Times New Roman" w:hAnsi="Times New Roman" w:cs="Times New Roman"/>
          <w:sz w:val="20"/>
          <w:szCs w:val="20"/>
        </w:rPr>
        <w:t xml:space="preserve">to </w:t>
      </w:r>
      <w:r w:rsidR="00523851" w:rsidRPr="00621F74">
        <w:rPr>
          <w:rFonts w:ascii="Times New Roman" w:hAnsi="Times New Roman" w:cs="Times New Roman"/>
          <w:sz w:val="20"/>
          <w:szCs w:val="20"/>
        </w:rPr>
        <w:t xml:space="preserve">ignore the </w:t>
      </w:r>
      <w:r w:rsidR="00621F74" w:rsidRPr="00621F74">
        <w:rPr>
          <w:rFonts w:ascii="Times New Roman" w:hAnsi="Times New Roman" w:cs="Times New Roman"/>
          <w:sz w:val="20"/>
          <w:szCs w:val="20"/>
        </w:rPr>
        <w:t xml:space="preserve">OD-SSB activation command, and </w:t>
      </w:r>
      <w:r w:rsidR="004F172D">
        <w:rPr>
          <w:rFonts w:ascii="Times New Roman" w:hAnsi="Times New Roman" w:cs="Times New Roman"/>
          <w:sz w:val="20"/>
          <w:szCs w:val="20"/>
        </w:rPr>
        <w:t xml:space="preserve">to </w:t>
      </w:r>
      <w:r w:rsidR="00621F74" w:rsidRPr="00621F74">
        <w:rPr>
          <w:rFonts w:ascii="Times New Roman" w:hAnsi="Times New Roman" w:cs="Times New Roman"/>
          <w:sz w:val="20"/>
          <w:szCs w:val="20"/>
        </w:rPr>
        <w:t xml:space="preserve">follow legacy deactivated </w:t>
      </w:r>
      <w:proofErr w:type="spellStart"/>
      <w:r w:rsidR="00621F74" w:rsidRPr="00621F74">
        <w:rPr>
          <w:rFonts w:ascii="Times New Roman" w:hAnsi="Times New Roman" w:cs="Times New Roman"/>
          <w:sz w:val="20"/>
          <w:szCs w:val="20"/>
        </w:rPr>
        <w:t>SCell</w:t>
      </w:r>
      <w:proofErr w:type="spellEnd"/>
      <w:r w:rsidR="00621F74" w:rsidRPr="00621F74">
        <w:rPr>
          <w:rFonts w:ascii="Times New Roman" w:hAnsi="Times New Roman" w:cs="Times New Roman"/>
          <w:sz w:val="20"/>
          <w:szCs w:val="20"/>
        </w:rPr>
        <w:t xml:space="preserve"> measurement after T2.</w:t>
      </w:r>
      <w:r w:rsidR="00523851" w:rsidRPr="00621F74">
        <w:rPr>
          <w:rFonts w:ascii="Times New Roman" w:hAnsi="Times New Roman" w:cs="Times New Roman"/>
          <w:sz w:val="20"/>
          <w:szCs w:val="20"/>
        </w:rPr>
        <w:t xml:space="preserve"> </w:t>
      </w:r>
    </w:p>
    <w:p w14:paraId="1B7745EC" w14:textId="37F4B2C4" w:rsidR="00AE36E6" w:rsidRDefault="003C7F2C" w:rsidP="003E612B">
      <w:pPr>
        <w:spacing w:beforeLines="50" w:before="120" w:afterLines="50" w:after="120" w:line="300" w:lineRule="auto"/>
        <w:rPr>
          <w:rFonts w:ascii="Times New Roman" w:hAnsi="Times New Roman" w:cs="Times New Roman"/>
          <w:b/>
          <w:bCs/>
          <w:sz w:val="20"/>
          <w:szCs w:val="20"/>
        </w:rPr>
      </w:pPr>
      <w:r>
        <w:rPr>
          <w:rFonts w:ascii="Times New Roman" w:hAnsi="Times New Roman" w:cs="Times New Roman"/>
          <w:b/>
          <w:bCs/>
          <w:sz w:val="20"/>
          <w:szCs w:val="20"/>
        </w:rPr>
        <w:t>P</w:t>
      </w:r>
      <w:r w:rsidRPr="001D6EEB">
        <w:rPr>
          <w:rFonts w:ascii="Times New Roman" w:hAnsi="Times New Roman" w:cs="Times New Roman"/>
          <w:b/>
          <w:bCs/>
          <w:sz w:val="20"/>
          <w:szCs w:val="20"/>
        </w:rPr>
        <w:t xml:space="preserve">roposal </w:t>
      </w:r>
      <w:r>
        <w:rPr>
          <w:rFonts w:ascii="Times New Roman" w:hAnsi="Times New Roman" w:cs="Times New Roman"/>
          <w:b/>
          <w:bCs/>
          <w:sz w:val="20"/>
          <w:szCs w:val="20"/>
        </w:rPr>
        <w:t>2</w:t>
      </w:r>
      <w:r w:rsidRPr="001D6EEB">
        <w:rPr>
          <w:rFonts w:ascii="Times New Roman" w:hAnsi="Times New Roman" w:cs="Times New Roman"/>
          <w:b/>
          <w:bCs/>
          <w:sz w:val="20"/>
          <w:szCs w:val="20"/>
        </w:rPr>
        <w:t xml:space="preserve">: </w:t>
      </w:r>
      <w:r>
        <w:rPr>
          <w:rFonts w:ascii="Times New Roman" w:hAnsi="Times New Roman" w:cs="Times New Roman"/>
          <w:b/>
          <w:bCs/>
          <w:sz w:val="20"/>
          <w:szCs w:val="20"/>
        </w:rPr>
        <w:t>W</w:t>
      </w:r>
      <w:r w:rsidRPr="003C7F2C">
        <w:rPr>
          <w:rFonts w:ascii="Times New Roman" w:hAnsi="Times New Roman" w:cs="Times New Roman"/>
          <w:b/>
          <w:bCs/>
          <w:sz w:val="20"/>
          <w:szCs w:val="20"/>
        </w:rPr>
        <w:t xml:space="preserve">hen OD-SSB further activation/reconfiguration occurs within T2, UE should follow legacy deactivated </w:t>
      </w:r>
      <w:proofErr w:type="spellStart"/>
      <w:r w:rsidRPr="003C7F2C">
        <w:rPr>
          <w:rFonts w:ascii="Times New Roman" w:hAnsi="Times New Roman" w:cs="Times New Roman"/>
          <w:b/>
          <w:bCs/>
          <w:sz w:val="20"/>
          <w:szCs w:val="20"/>
        </w:rPr>
        <w:t>SCell</w:t>
      </w:r>
      <w:proofErr w:type="spellEnd"/>
      <w:r w:rsidRPr="003C7F2C">
        <w:rPr>
          <w:rFonts w:ascii="Times New Roman" w:hAnsi="Times New Roman" w:cs="Times New Roman"/>
          <w:b/>
          <w:bCs/>
          <w:sz w:val="20"/>
          <w:szCs w:val="20"/>
        </w:rPr>
        <w:t xml:space="preserve"> measurement after T2</w:t>
      </w:r>
    </w:p>
    <w:p w14:paraId="417AEA16" w14:textId="23732283" w:rsidR="0060429C" w:rsidRPr="0060429C" w:rsidRDefault="0060429C" w:rsidP="0060429C">
      <w:pPr>
        <w:jc w:val="center"/>
        <w:rPr>
          <w:rFonts w:ascii="Times New Roman" w:hAnsi="Times New Roman" w:cs="Times New Roman"/>
          <w:b/>
          <w:bCs/>
          <w:sz w:val="24"/>
          <w:szCs w:val="24"/>
          <w:u w:val="single"/>
        </w:rPr>
      </w:pPr>
      <w:r w:rsidRPr="0060429C">
        <w:rPr>
          <w:rFonts w:ascii="Times New Roman" w:hAnsi="Times New Roman" w:cs="Times New Roman" w:hint="eastAsia"/>
          <w:b/>
          <w:bCs/>
          <w:sz w:val="24"/>
          <w:szCs w:val="24"/>
          <w:u w:val="single"/>
        </w:rPr>
        <w:t xml:space="preserve">OD-SSB based </w:t>
      </w:r>
      <w:r w:rsidRPr="0060429C">
        <w:rPr>
          <w:rFonts w:ascii="Times New Roman" w:hAnsi="Times New Roman" w:cs="Times New Roman"/>
          <w:b/>
          <w:bCs/>
          <w:sz w:val="24"/>
          <w:szCs w:val="24"/>
          <w:u w:val="single"/>
        </w:rPr>
        <w:t>deactivated</w:t>
      </w:r>
      <w:r w:rsidRPr="0060429C">
        <w:rPr>
          <w:rFonts w:ascii="Times New Roman" w:hAnsi="Times New Roman" w:cs="Times New Roman" w:hint="eastAsia"/>
          <w:b/>
          <w:bCs/>
          <w:sz w:val="24"/>
          <w:szCs w:val="24"/>
          <w:u w:val="single"/>
        </w:rPr>
        <w:t xml:space="preserve"> </w:t>
      </w:r>
      <w:proofErr w:type="spellStart"/>
      <w:r w:rsidRPr="0060429C">
        <w:rPr>
          <w:rFonts w:ascii="Times New Roman" w:hAnsi="Times New Roman" w:cs="Times New Roman" w:hint="eastAsia"/>
          <w:b/>
          <w:bCs/>
          <w:sz w:val="24"/>
          <w:szCs w:val="24"/>
          <w:u w:val="single"/>
        </w:rPr>
        <w:t>SCell</w:t>
      </w:r>
      <w:proofErr w:type="spellEnd"/>
      <w:r w:rsidRPr="0060429C">
        <w:rPr>
          <w:rFonts w:ascii="Times New Roman" w:hAnsi="Times New Roman" w:cs="Times New Roman" w:hint="eastAsia"/>
          <w:b/>
          <w:bCs/>
          <w:sz w:val="24"/>
          <w:szCs w:val="24"/>
          <w:u w:val="single"/>
        </w:rPr>
        <w:t xml:space="preserve"> L3 measurement (Case 2)</w:t>
      </w:r>
    </w:p>
    <w:p w14:paraId="7B4AF170" w14:textId="145BD5F9" w:rsidR="006C35D0" w:rsidRDefault="006272FB" w:rsidP="00932107">
      <w:pPr>
        <w:pStyle w:val="2"/>
      </w:pPr>
      <w:r>
        <w:t xml:space="preserve">2.3 </w:t>
      </w:r>
      <w:r w:rsidR="00D6441D" w:rsidRPr="00932107">
        <w:t xml:space="preserve">Issue </w:t>
      </w:r>
      <w:r w:rsidR="00D6441D" w:rsidRPr="00932107">
        <w:rPr>
          <w:rFonts w:hint="eastAsia"/>
        </w:rPr>
        <w:t>1</w:t>
      </w:r>
      <w:r w:rsidR="00D6441D" w:rsidRPr="00932107">
        <w:t>-2-</w:t>
      </w:r>
      <w:r w:rsidR="00D6441D" w:rsidRPr="00932107">
        <w:rPr>
          <w:rFonts w:hint="eastAsia"/>
        </w:rPr>
        <w:t>2</w:t>
      </w:r>
      <w:r w:rsidR="00D6441D" w:rsidRPr="00932107">
        <w:t>:</w:t>
      </w:r>
      <w:r w:rsidR="00D6441D" w:rsidRPr="00932107">
        <w:rPr>
          <w:rFonts w:hint="eastAsia"/>
        </w:rPr>
        <w:t xml:space="preserve"> Requirement for RAN1 Alt Time-C2</w:t>
      </w:r>
    </w:p>
    <w:tbl>
      <w:tblPr>
        <w:tblStyle w:val="a3"/>
        <w:tblW w:w="0" w:type="auto"/>
        <w:tblLook w:val="04A0" w:firstRow="1" w:lastRow="0" w:firstColumn="1" w:lastColumn="0" w:noHBand="0" w:noVBand="1"/>
      </w:tblPr>
      <w:tblGrid>
        <w:gridCol w:w="9629"/>
      </w:tblGrid>
      <w:tr w:rsidR="0088494B" w14:paraId="4FE92C4E" w14:textId="77777777" w:rsidTr="0088494B">
        <w:tc>
          <w:tcPr>
            <w:tcW w:w="9629" w:type="dxa"/>
          </w:tcPr>
          <w:p w14:paraId="51D24707" w14:textId="77777777" w:rsidR="0088494B" w:rsidRPr="00BD3918" w:rsidRDefault="0088494B" w:rsidP="0088494B">
            <w:pPr>
              <w:spacing w:after="120"/>
              <w:rPr>
                <w:b/>
                <w:bCs/>
                <w:color w:val="000000" w:themeColor="text1"/>
                <w:szCs w:val="24"/>
                <w:u w:val="single"/>
                <w:lang w:eastAsia="zh-CN"/>
              </w:rPr>
            </w:pPr>
            <w:r w:rsidRPr="00BD3918">
              <w:rPr>
                <w:b/>
                <w:bCs/>
                <w:color w:val="000000" w:themeColor="text1"/>
                <w:szCs w:val="24"/>
                <w:u w:val="single"/>
                <w:lang w:eastAsia="zh-CN"/>
              </w:rPr>
              <w:t xml:space="preserve">Issue </w:t>
            </w:r>
            <w:r w:rsidRPr="00BD3918">
              <w:rPr>
                <w:rFonts w:hint="eastAsia"/>
                <w:b/>
                <w:bCs/>
                <w:color w:val="000000" w:themeColor="text1"/>
                <w:szCs w:val="24"/>
                <w:u w:val="single"/>
                <w:lang w:eastAsia="zh-CN"/>
              </w:rPr>
              <w:t>1</w:t>
            </w:r>
            <w:r w:rsidRPr="00BD3918">
              <w:rPr>
                <w:b/>
                <w:bCs/>
                <w:color w:val="000000" w:themeColor="text1"/>
                <w:szCs w:val="24"/>
                <w:u w:val="single"/>
                <w:lang w:eastAsia="zh-CN"/>
              </w:rPr>
              <w:t>-2-</w:t>
            </w:r>
            <w:r w:rsidRPr="00BD3918">
              <w:rPr>
                <w:rFonts w:hint="eastAsia"/>
                <w:b/>
                <w:bCs/>
                <w:color w:val="000000" w:themeColor="text1"/>
                <w:szCs w:val="24"/>
                <w:u w:val="single"/>
                <w:lang w:eastAsia="zh-CN"/>
              </w:rPr>
              <w:t>2</w:t>
            </w:r>
            <w:r w:rsidRPr="00BD3918">
              <w:rPr>
                <w:b/>
                <w:bCs/>
                <w:color w:val="000000" w:themeColor="text1"/>
                <w:szCs w:val="24"/>
                <w:u w:val="single"/>
                <w:lang w:eastAsia="zh-CN"/>
              </w:rPr>
              <w:t>:</w:t>
            </w:r>
            <w:r w:rsidRPr="00BD3918">
              <w:rPr>
                <w:rFonts w:hint="eastAsia"/>
                <w:b/>
                <w:bCs/>
                <w:color w:val="000000" w:themeColor="text1"/>
                <w:szCs w:val="24"/>
                <w:u w:val="single"/>
                <w:lang w:eastAsia="zh-CN"/>
              </w:rPr>
              <w:t xml:space="preserve"> Requirement for RAN1 Alt Time-C2 </w:t>
            </w:r>
          </w:p>
          <w:p w14:paraId="0AFBC0D2" w14:textId="77777777" w:rsidR="0088494B" w:rsidRDefault="0088494B" w:rsidP="0088494B">
            <w:pPr>
              <w:spacing w:after="120"/>
              <w:rPr>
                <w:szCs w:val="24"/>
                <w:lang w:eastAsia="zh-CN"/>
              </w:rPr>
            </w:pPr>
            <w:r w:rsidRPr="002D1C76">
              <w:rPr>
                <w:szCs w:val="24"/>
                <w:highlight w:val="green"/>
                <w:lang w:eastAsia="zh-CN"/>
              </w:rPr>
              <w:t>Agreement</w:t>
            </w:r>
          </w:p>
          <w:p w14:paraId="7720F3A1" w14:textId="77777777" w:rsidR="0088494B" w:rsidRDefault="0088494B" w:rsidP="0088494B">
            <w:pPr>
              <w:pStyle w:val="a4"/>
              <w:numPr>
                <w:ilvl w:val="0"/>
                <w:numId w:val="11"/>
              </w:numPr>
              <w:overflowPunct/>
              <w:autoSpaceDE/>
              <w:adjustRightInd/>
              <w:spacing w:after="120"/>
              <w:ind w:firstLineChars="0"/>
              <w:textAlignment w:val="auto"/>
              <w:rPr>
                <w:rFonts w:eastAsiaTheme="minorEastAsia"/>
                <w:lang w:eastAsia="zh-CN"/>
              </w:rPr>
            </w:pPr>
            <w:r>
              <w:rPr>
                <w:rFonts w:eastAsiaTheme="minorEastAsia"/>
                <w:lang w:eastAsia="zh-CN"/>
              </w:rPr>
              <w:t xml:space="preserve">Option 1: </w:t>
            </w:r>
            <w:r w:rsidRPr="003A5F2C">
              <w:rPr>
                <w:rFonts w:eastAsiaTheme="minorEastAsia"/>
                <w:lang w:eastAsia="zh-CN"/>
              </w:rPr>
              <w:t xml:space="preserve">RAN4 to define the </w:t>
            </w:r>
            <w:r>
              <w:rPr>
                <w:rFonts w:eastAsiaTheme="minorEastAsia"/>
                <w:lang w:eastAsia="zh-CN"/>
              </w:rPr>
              <w:t xml:space="preserve">delay </w:t>
            </w:r>
            <w:r w:rsidRPr="003A5F2C">
              <w:rPr>
                <w:rFonts w:eastAsiaTheme="minorEastAsia"/>
                <w:lang w:eastAsia="zh-CN"/>
              </w:rPr>
              <w:t xml:space="preserve">requirement </w:t>
            </w:r>
            <w:r>
              <w:rPr>
                <w:rFonts w:eastAsiaTheme="minorEastAsia"/>
                <w:lang w:eastAsia="zh-CN"/>
              </w:rPr>
              <w:t xml:space="preserve">only </w:t>
            </w:r>
            <w:r w:rsidRPr="003A5F2C">
              <w:rPr>
                <w:rFonts w:eastAsiaTheme="minorEastAsia"/>
                <w:lang w:eastAsia="zh-CN"/>
              </w:rPr>
              <w:t>based on the OD-SSB periodicity</w:t>
            </w:r>
            <w:r>
              <w:rPr>
                <w:rFonts w:eastAsiaTheme="minorEastAsia" w:hint="eastAsia"/>
                <w:lang w:eastAsia="zh-CN"/>
              </w:rPr>
              <w:t>.</w:t>
            </w:r>
          </w:p>
          <w:p w14:paraId="462F624C" w14:textId="77777777" w:rsidR="0088494B" w:rsidRDefault="0088494B" w:rsidP="0088494B">
            <w:pPr>
              <w:pStyle w:val="a4"/>
              <w:numPr>
                <w:ilvl w:val="0"/>
                <w:numId w:val="11"/>
              </w:numPr>
              <w:overflowPunct/>
              <w:autoSpaceDE/>
              <w:adjustRightInd/>
              <w:spacing w:after="120"/>
              <w:ind w:firstLineChars="0"/>
              <w:textAlignment w:val="auto"/>
              <w:rPr>
                <w:rFonts w:eastAsiaTheme="minorEastAsia"/>
                <w:lang w:eastAsia="zh-CN"/>
              </w:rPr>
            </w:pPr>
            <w:r>
              <w:rPr>
                <w:rFonts w:eastAsia="Times New Roman"/>
                <w:lang w:eastAsia="zh-CN"/>
              </w:rPr>
              <w:t xml:space="preserve">Option 2: </w:t>
            </w:r>
            <w:r w:rsidRPr="003A5F2C">
              <w:rPr>
                <w:rFonts w:eastAsiaTheme="minorEastAsia"/>
                <w:lang w:eastAsia="zh-CN"/>
              </w:rPr>
              <w:t xml:space="preserve">RAN4 to define the </w:t>
            </w:r>
            <w:r>
              <w:rPr>
                <w:rFonts w:eastAsiaTheme="minorEastAsia"/>
                <w:lang w:eastAsia="zh-CN"/>
              </w:rPr>
              <w:t xml:space="preserve">delay </w:t>
            </w:r>
            <w:r w:rsidRPr="003A5F2C">
              <w:rPr>
                <w:rFonts w:eastAsiaTheme="minorEastAsia"/>
                <w:lang w:eastAsia="zh-CN"/>
              </w:rPr>
              <w:t xml:space="preserve">requirement </w:t>
            </w:r>
            <w:r>
              <w:rPr>
                <w:rFonts w:eastAsiaTheme="minorEastAsia"/>
                <w:lang w:eastAsia="zh-CN"/>
              </w:rPr>
              <w:t xml:space="preserve">only </w:t>
            </w:r>
            <w:r w:rsidRPr="003A5F2C">
              <w:rPr>
                <w:rFonts w:eastAsiaTheme="minorEastAsia"/>
                <w:lang w:eastAsia="zh-CN"/>
              </w:rPr>
              <w:t>based on the OD-SSB periodicity</w:t>
            </w:r>
            <w:r>
              <w:rPr>
                <w:rFonts w:eastAsiaTheme="minorEastAsia"/>
                <w:lang w:eastAsia="zh-CN"/>
              </w:rPr>
              <w:t xml:space="preserve"> only if</w:t>
            </w:r>
          </w:p>
          <w:p w14:paraId="22DACC5C" w14:textId="77777777" w:rsidR="0088494B" w:rsidRPr="00672A3A" w:rsidRDefault="0088494B" w:rsidP="0088494B">
            <w:pPr>
              <w:pStyle w:val="a4"/>
              <w:numPr>
                <w:ilvl w:val="1"/>
                <w:numId w:val="11"/>
              </w:numPr>
              <w:overflowPunct/>
              <w:autoSpaceDE/>
              <w:adjustRightInd/>
              <w:spacing w:after="120"/>
              <w:ind w:firstLineChars="0"/>
              <w:textAlignment w:val="auto"/>
              <w:rPr>
                <w:rFonts w:eastAsiaTheme="minorEastAsia"/>
                <w:lang w:eastAsia="zh-CN"/>
              </w:rPr>
            </w:pPr>
            <w:r>
              <w:rPr>
                <w:rFonts w:eastAsia="Times New Roman"/>
                <w:lang w:eastAsia="zh-CN"/>
              </w:rPr>
              <w:t xml:space="preserve">The </w:t>
            </w:r>
            <w:r w:rsidRPr="00BF1DB4">
              <w:rPr>
                <w:rFonts w:eastAsia="Times New Roman" w:hint="eastAsia"/>
                <w:lang w:eastAsia="zh-CN"/>
              </w:rPr>
              <w:t>periodicity of AO-SSB and OD-SSB are same</w:t>
            </w:r>
          </w:p>
          <w:p w14:paraId="76BD1C07" w14:textId="0FB196E3" w:rsidR="0088494B" w:rsidRPr="00BD3918" w:rsidRDefault="0088494B" w:rsidP="00BD3918">
            <w:pPr>
              <w:pStyle w:val="a4"/>
              <w:numPr>
                <w:ilvl w:val="0"/>
                <w:numId w:val="11"/>
              </w:numPr>
              <w:overflowPunct/>
              <w:autoSpaceDE/>
              <w:adjustRightInd/>
              <w:spacing w:after="120"/>
              <w:ind w:firstLineChars="0"/>
              <w:textAlignment w:val="auto"/>
              <w:rPr>
                <w:rFonts w:eastAsiaTheme="minorEastAsia"/>
                <w:lang w:eastAsia="zh-CN"/>
              </w:rPr>
            </w:pPr>
            <w:r>
              <w:rPr>
                <w:rFonts w:eastAsia="Times New Roman"/>
                <w:lang w:eastAsia="zh-CN"/>
              </w:rPr>
              <w:t>It doesn’t impact the WI’s completion.</w:t>
            </w:r>
          </w:p>
        </w:tc>
      </w:tr>
    </w:tbl>
    <w:p w14:paraId="78AD0882" w14:textId="212C665B" w:rsidR="0088494B" w:rsidRDefault="0088494B" w:rsidP="0088494B">
      <w:pPr>
        <w:rPr>
          <w:lang w:val="sv-SE" w:eastAsia="en-US"/>
        </w:rPr>
      </w:pPr>
    </w:p>
    <w:p w14:paraId="4CD0E9BC" w14:textId="77777777" w:rsidR="006D7E68" w:rsidRDefault="006D7E68" w:rsidP="006D7E68">
      <w:pPr>
        <w:spacing w:beforeLines="50" w:before="120" w:afterLines="50" w:after="120" w:line="300" w:lineRule="auto"/>
        <w:rPr>
          <w:rFonts w:ascii="Times New Roman" w:hAnsi="Times New Roman" w:cs="Times New Roman"/>
          <w:kern w:val="0"/>
          <w:sz w:val="20"/>
          <w:szCs w:val="20"/>
          <w:lang w:val="sv-SE"/>
        </w:rPr>
      </w:pPr>
      <w:r w:rsidRPr="001D0911">
        <w:rPr>
          <w:rFonts w:ascii="Times New Roman" w:hAnsi="Times New Roman" w:cs="Times New Roman"/>
          <w:kern w:val="0"/>
          <w:sz w:val="20"/>
          <w:szCs w:val="20"/>
          <w:lang w:val="sv-SE"/>
        </w:rPr>
        <w:t>A</w:t>
      </w:r>
      <w:r w:rsidRPr="001D0911">
        <w:rPr>
          <w:rFonts w:ascii="Times New Roman" w:hAnsi="Times New Roman" w:cs="Times New Roman" w:hint="eastAsia"/>
          <w:kern w:val="0"/>
          <w:sz w:val="20"/>
          <w:szCs w:val="20"/>
          <w:lang w:val="sv-SE"/>
        </w:rPr>
        <w:t>s</w:t>
      </w:r>
      <w:r w:rsidRPr="001D0911">
        <w:rPr>
          <w:rFonts w:ascii="Times New Roman" w:hAnsi="Times New Roman" w:cs="Times New Roman"/>
          <w:kern w:val="0"/>
          <w:sz w:val="20"/>
          <w:szCs w:val="20"/>
          <w:lang w:val="sv-SE"/>
        </w:rPr>
        <w:t xml:space="preserve"> per RAN1 agreement guidance, for the case when the center </w:t>
      </w:r>
      <w:r>
        <w:rPr>
          <w:rFonts w:ascii="Times New Roman" w:hAnsi="Times New Roman" w:cs="Times New Roman"/>
          <w:kern w:val="0"/>
          <w:sz w:val="20"/>
          <w:szCs w:val="20"/>
          <w:lang w:val="sv-SE"/>
        </w:rPr>
        <w:t>frequency</w:t>
      </w:r>
      <w:r w:rsidRPr="001D0911">
        <w:rPr>
          <w:rFonts w:ascii="Times New Roman" w:hAnsi="Times New Roman" w:cs="Times New Roman"/>
          <w:kern w:val="0"/>
          <w:sz w:val="20"/>
          <w:szCs w:val="20"/>
          <w:lang w:val="sv-SE"/>
        </w:rPr>
        <w:t xml:space="preserve"> of AO-SSB and OD-SSB is the same, the relation in terms of </w:t>
      </w:r>
      <w:r>
        <w:rPr>
          <w:rFonts w:ascii="Times New Roman" w:hAnsi="Times New Roman" w:cs="Times New Roman"/>
          <w:kern w:val="0"/>
          <w:sz w:val="20"/>
          <w:szCs w:val="20"/>
          <w:lang w:val="sv-SE"/>
        </w:rPr>
        <w:t>time location between AO-SSB and OD-SSB can be categorized into</w:t>
      </w:r>
    </w:p>
    <w:p w14:paraId="05A3AAC4" w14:textId="77777777" w:rsidR="006D7E68" w:rsidRDefault="006D7E68" w:rsidP="006D7E68">
      <w:pPr>
        <w:pStyle w:val="a4"/>
        <w:numPr>
          <w:ilvl w:val="0"/>
          <w:numId w:val="16"/>
        </w:numPr>
        <w:spacing w:beforeLines="50" w:before="120" w:afterLines="50" w:after="120" w:line="300" w:lineRule="auto"/>
        <w:ind w:firstLineChars="0"/>
        <w:rPr>
          <w:rFonts w:ascii="Times New Roman" w:eastAsia="Yu Mincho" w:hAnsi="Times New Roman" w:cs="Times New Roman"/>
          <w:kern w:val="0"/>
          <w:lang w:val="sv-SE" w:eastAsia="ko-KR"/>
        </w:rPr>
      </w:pPr>
      <w:r w:rsidRPr="001D0911">
        <w:rPr>
          <w:rFonts w:ascii="Times New Roman" w:eastAsia="Yu Mincho" w:hAnsi="Times New Roman" w:cs="Times New Roman"/>
          <w:kern w:val="0"/>
          <w:lang w:val="sv-SE" w:eastAsia="ko-KR"/>
        </w:rPr>
        <w:t>Time-C1</w:t>
      </w:r>
      <w:r w:rsidRPr="001D0911">
        <w:rPr>
          <w:rFonts w:ascii="Times New Roman" w:eastAsia="Yu Mincho" w:hAnsi="Times New Roman" w:cs="Times New Roman"/>
          <w:kern w:val="0"/>
          <w:lang w:val="sv-SE" w:eastAsia="ko-KR"/>
        </w:rPr>
        <w:t>：</w:t>
      </w:r>
      <w:r w:rsidRPr="001D0911">
        <w:rPr>
          <w:rFonts w:ascii="Times New Roman" w:eastAsia="Yu Mincho" w:hAnsi="Times New Roman" w:cs="Times New Roman"/>
          <w:kern w:val="0"/>
          <w:lang w:val="sv-SE" w:eastAsia="ko-KR"/>
        </w:rPr>
        <w:t>a union of periodic time domain pattern</w:t>
      </w:r>
    </w:p>
    <w:p w14:paraId="72DAD008" w14:textId="103A7A58" w:rsidR="006D7E68" w:rsidRPr="00BE3615" w:rsidRDefault="006D7E68" w:rsidP="006D7E68">
      <w:pPr>
        <w:pStyle w:val="a4"/>
        <w:numPr>
          <w:ilvl w:val="0"/>
          <w:numId w:val="16"/>
        </w:numPr>
        <w:spacing w:beforeLines="50" w:before="120" w:afterLines="50" w:after="120" w:line="300" w:lineRule="auto"/>
        <w:ind w:firstLineChars="0"/>
        <w:rPr>
          <w:rFonts w:ascii="Times New Roman" w:eastAsia="Yu Mincho" w:hAnsi="Times New Roman" w:cs="Times New Roman"/>
          <w:kern w:val="0"/>
          <w:lang w:val="sv-SE" w:eastAsia="ko-KR"/>
        </w:rPr>
      </w:pPr>
      <w:r>
        <w:rPr>
          <w:rFonts w:ascii="Times New Roman" w:eastAsia="Yu Mincho" w:hAnsi="Times New Roman" w:cs="Times New Roman"/>
          <w:kern w:val="0"/>
          <w:lang w:val="sv-SE" w:eastAsia="ko-KR"/>
        </w:rPr>
        <w:t xml:space="preserve">Time-C2: </w:t>
      </w:r>
      <w:r w:rsidRPr="001D0911">
        <w:rPr>
          <w:rFonts w:ascii="Times New Roman" w:eastAsia="Yu Mincho" w:hAnsi="Times New Roman" w:cs="Times New Roman"/>
          <w:kern w:val="0"/>
          <w:lang w:val="sv-SE" w:eastAsia="ko-KR"/>
        </w:rPr>
        <w:t>the union of AO-SSB transmission and OD-SSB transmission has a non-periodic time domain pattern</w:t>
      </w:r>
      <w:r w:rsidR="00A35F60">
        <w:rPr>
          <w:rFonts w:asciiTheme="minorEastAsia" w:eastAsiaTheme="minorEastAsia" w:hAnsiTheme="minorEastAsia" w:cs="Times New Roman" w:hint="eastAsia"/>
          <w:kern w:val="0"/>
          <w:lang w:val="sv-SE" w:eastAsia="zh-CN"/>
        </w:rPr>
        <w:t>,</w:t>
      </w:r>
      <w:r w:rsidR="00A35F60">
        <w:rPr>
          <w:rFonts w:asciiTheme="minorEastAsia" w:eastAsiaTheme="minorEastAsia" w:hAnsiTheme="minorEastAsia" w:cs="Times New Roman"/>
          <w:kern w:val="0"/>
          <w:lang w:val="sv-SE" w:eastAsia="zh-CN"/>
        </w:rPr>
        <w:t xml:space="preserve"> </w:t>
      </w:r>
    </w:p>
    <w:p w14:paraId="4F6BB0E6" w14:textId="74E718EC" w:rsidR="006D7E68" w:rsidRPr="00F879A0" w:rsidRDefault="00A35F60" w:rsidP="006D7E68">
      <w:pPr>
        <w:spacing w:beforeLines="50" w:before="120" w:afterLines="50" w:after="120" w:line="300" w:lineRule="auto"/>
        <w:rPr>
          <w:rFonts w:ascii="Times New Roman" w:eastAsia="Yu Mincho" w:hAnsi="Times New Roman" w:cs="Times New Roman"/>
          <w:kern w:val="0"/>
          <w:sz w:val="20"/>
          <w:szCs w:val="20"/>
          <w:lang w:val="sv-SE" w:eastAsia="ko-KR"/>
        </w:rPr>
      </w:pPr>
      <w:r>
        <w:rPr>
          <w:rFonts w:ascii="Times New Roman" w:eastAsia="Yu Mincho" w:hAnsi="Times New Roman" w:cs="Times New Roman"/>
          <w:kern w:val="0"/>
          <w:sz w:val="20"/>
          <w:szCs w:val="20"/>
          <w:lang w:val="sv-SE" w:eastAsia="ko-KR"/>
        </w:rPr>
        <w:t xml:space="preserve">depending on NW deployment, </w:t>
      </w:r>
      <w:r w:rsidR="006D7E68" w:rsidRPr="001D0911">
        <w:rPr>
          <w:rFonts w:ascii="Times New Roman" w:eastAsia="Yu Mincho" w:hAnsi="Times New Roman" w:cs="Times New Roman"/>
          <w:kern w:val="0"/>
          <w:sz w:val="20"/>
          <w:szCs w:val="20"/>
          <w:lang w:val="sv-SE" w:eastAsia="ko-KR"/>
        </w:rPr>
        <w:t>with at least the following is supported: PBCH payload for the same SSB index (other than SFN index, half frame index) is the same for AO-SSB and OD-SSB</w:t>
      </w:r>
      <w:r w:rsidR="006D7E68">
        <w:rPr>
          <w:rFonts w:ascii="Times New Roman" w:eastAsia="Yu Mincho" w:hAnsi="Times New Roman" w:cs="Times New Roman"/>
          <w:kern w:val="0"/>
          <w:sz w:val="20"/>
          <w:szCs w:val="20"/>
          <w:lang w:val="sv-SE" w:eastAsia="ko-KR"/>
        </w:rPr>
        <w:t xml:space="preserve">. </w:t>
      </w:r>
      <w:r w:rsidR="00F879A0">
        <w:rPr>
          <w:rFonts w:ascii="Times New Roman" w:eastAsia="Yu Mincho" w:hAnsi="Times New Roman" w:cs="Times New Roman"/>
          <w:kern w:val="0"/>
          <w:sz w:val="20"/>
          <w:szCs w:val="20"/>
          <w:lang w:val="sv-SE" w:eastAsia="ko-KR"/>
        </w:rPr>
        <w:t xml:space="preserve">And for Time-C2, </w:t>
      </w:r>
      <w:r w:rsidR="00F879A0" w:rsidRPr="00F879A0">
        <w:rPr>
          <w:rFonts w:ascii="Times New Roman" w:eastAsia="Yu Mincho" w:hAnsi="Times New Roman" w:cs="Times New Roman"/>
          <w:kern w:val="0"/>
          <w:sz w:val="20"/>
          <w:szCs w:val="20"/>
          <w:lang w:val="sv-SE" w:eastAsia="ko-KR"/>
        </w:rPr>
        <w:t>half-frame index may be different for AO-SSB and OD-SSB</w:t>
      </w:r>
      <w:r w:rsidR="00F879A0">
        <w:rPr>
          <w:rFonts w:ascii="Times New Roman" w:eastAsia="Yu Mincho" w:hAnsi="Times New Roman" w:cs="Times New Roman"/>
          <w:kern w:val="0"/>
          <w:sz w:val="20"/>
          <w:szCs w:val="20"/>
          <w:lang w:val="sv-SE" w:eastAsia="ko-KR"/>
        </w:rPr>
        <w:t xml:space="preserve">. </w:t>
      </w:r>
    </w:p>
    <w:p w14:paraId="716E5A44" w14:textId="797F5D5F" w:rsidR="006D7E68" w:rsidRDefault="006D7E68" w:rsidP="006D7E68">
      <w:pPr>
        <w:spacing w:beforeLines="50" w:before="120" w:afterLines="50" w:after="120" w:line="300" w:lineRule="auto"/>
        <w:rPr>
          <w:rFonts w:ascii="Times New Roman" w:hAnsi="Times New Roman" w:cs="Times New Roman"/>
          <w:kern w:val="0"/>
          <w:sz w:val="20"/>
          <w:szCs w:val="20"/>
          <w:lang w:val="sv-SE"/>
        </w:rPr>
      </w:pPr>
      <w:r>
        <w:rPr>
          <w:rFonts w:ascii="Times New Roman" w:hAnsi="Times New Roman" w:cs="Times New Roman" w:hint="eastAsia"/>
          <w:kern w:val="0"/>
          <w:sz w:val="20"/>
          <w:szCs w:val="20"/>
          <w:lang w:val="sv-SE"/>
        </w:rPr>
        <w:lastRenderedPageBreak/>
        <w:t>F</w:t>
      </w:r>
      <w:r>
        <w:rPr>
          <w:rFonts w:ascii="Times New Roman" w:hAnsi="Times New Roman" w:cs="Times New Roman"/>
          <w:kern w:val="0"/>
          <w:sz w:val="20"/>
          <w:szCs w:val="20"/>
          <w:lang w:val="sv-SE"/>
        </w:rPr>
        <w:t xml:space="preserve">rom our understanding, although it is not clear what is the use case of AO-SSB and OD-SSB are distributed with non-equal intervals in the practical deployment, from UE side, even the two sets of SSBs are configured to transmit in the same time occasion, UE does not need to distinguish the SSBs since they are the same. </w:t>
      </w:r>
      <w:r w:rsidR="008A2F0A">
        <w:rPr>
          <w:rFonts w:ascii="Times New Roman" w:hAnsi="Times New Roman" w:cs="Times New Roman"/>
          <w:kern w:val="0"/>
          <w:sz w:val="20"/>
          <w:szCs w:val="20"/>
          <w:lang w:val="sv-SE"/>
        </w:rPr>
        <w:t xml:space="preserve">And </w:t>
      </w:r>
      <w:r w:rsidR="00560928">
        <w:rPr>
          <w:rFonts w:ascii="Times New Roman" w:hAnsi="Times New Roman" w:cs="Times New Roman"/>
          <w:kern w:val="0"/>
          <w:sz w:val="20"/>
          <w:szCs w:val="20"/>
          <w:lang w:val="sv-SE"/>
        </w:rPr>
        <w:t xml:space="preserve">based on the RAN1 agreement: </w:t>
      </w:r>
      <w:r w:rsidR="00560928" w:rsidRPr="00560928">
        <w:rPr>
          <w:rFonts w:ascii="Times New Roman" w:hAnsi="Times New Roman" w:cs="Times New Roman"/>
          <w:kern w:val="0"/>
          <w:sz w:val="20"/>
          <w:szCs w:val="20"/>
          <w:lang w:val="sv-SE"/>
        </w:rPr>
        <w:t>SS/PBCH blocks with the same SSB indexes according to OD-SSB configuration and indication are QCLed</w:t>
      </w:r>
      <w:r w:rsidR="00F879A0">
        <w:rPr>
          <w:rFonts w:ascii="Times New Roman" w:hAnsi="Times New Roman" w:cs="Times New Roman"/>
          <w:kern w:val="0"/>
          <w:sz w:val="20"/>
          <w:szCs w:val="20"/>
          <w:lang w:val="sv-SE"/>
        </w:rPr>
        <w:t xml:space="preserve">, </w:t>
      </w:r>
      <w:r w:rsidR="00560928" w:rsidRPr="00560928">
        <w:rPr>
          <w:rFonts w:ascii="Times New Roman" w:hAnsi="Times New Roman" w:cs="Times New Roman"/>
          <w:kern w:val="0"/>
          <w:sz w:val="20"/>
          <w:szCs w:val="20"/>
          <w:lang w:val="sv-SE"/>
        </w:rPr>
        <w:t>the possibility of</w:t>
      </w:r>
      <w:r w:rsidR="00F879A0" w:rsidRPr="00560928">
        <w:rPr>
          <w:rFonts w:ascii="Times New Roman" w:hAnsi="Times New Roman" w:cs="Times New Roman"/>
          <w:kern w:val="0"/>
          <w:sz w:val="20"/>
          <w:szCs w:val="20"/>
          <w:lang w:val="sv-SE"/>
        </w:rPr>
        <w:t xml:space="preserve"> combin</w:t>
      </w:r>
      <w:r w:rsidR="00560928" w:rsidRPr="00560928">
        <w:rPr>
          <w:rFonts w:ascii="Times New Roman" w:hAnsi="Times New Roman" w:cs="Times New Roman"/>
          <w:kern w:val="0"/>
          <w:sz w:val="20"/>
          <w:szCs w:val="20"/>
          <w:lang w:val="sv-SE"/>
        </w:rPr>
        <w:t>ing</w:t>
      </w:r>
      <w:r w:rsidR="00F879A0" w:rsidRPr="00560928">
        <w:rPr>
          <w:rFonts w:ascii="Times New Roman" w:hAnsi="Times New Roman" w:cs="Times New Roman"/>
          <w:kern w:val="0"/>
          <w:sz w:val="20"/>
          <w:szCs w:val="20"/>
          <w:lang w:val="sv-SE"/>
        </w:rPr>
        <w:t xml:space="preserve"> the measurements of both SSBs </w:t>
      </w:r>
      <w:r w:rsidR="00560928" w:rsidRPr="00560928">
        <w:rPr>
          <w:rFonts w:ascii="Times New Roman" w:hAnsi="Times New Roman" w:cs="Times New Roman"/>
          <w:kern w:val="0"/>
          <w:sz w:val="20"/>
          <w:szCs w:val="20"/>
          <w:lang w:val="sv-SE"/>
        </w:rPr>
        <w:t>configuring</w:t>
      </w:r>
      <w:r w:rsidR="00F879A0" w:rsidRPr="00560928">
        <w:rPr>
          <w:rFonts w:ascii="Times New Roman" w:hAnsi="Times New Roman" w:cs="Times New Roman"/>
          <w:kern w:val="0"/>
          <w:sz w:val="20"/>
          <w:szCs w:val="20"/>
          <w:lang w:val="sv-SE"/>
        </w:rPr>
        <w:t xml:space="preserve"> </w:t>
      </w:r>
      <w:r w:rsidR="00560928" w:rsidRPr="00560928">
        <w:rPr>
          <w:rFonts w:ascii="Times New Roman" w:hAnsi="Times New Roman" w:cs="Times New Roman"/>
          <w:kern w:val="0"/>
          <w:sz w:val="20"/>
          <w:szCs w:val="20"/>
          <w:lang w:val="sv-SE"/>
        </w:rPr>
        <w:t xml:space="preserve">the </w:t>
      </w:r>
      <w:r w:rsidR="00F879A0" w:rsidRPr="00560928">
        <w:rPr>
          <w:rFonts w:ascii="Times New Roman" w:hAnsi="Times New Roman" w:cs="Times New Roman"/>
          <w:kern w:val="0"/>
          <w:sz w:val="20"/>
          <w:szCs w:val="20"/>
          <w:lang w:val="sv-SE"/>
        </w:rPr>
        <w:t xml:space="preserve">same PBCH payload </w:t>
      </w:r>
      <w:r w:rsidR="00560928" w:rsidRPr="00560928">
        <w:rPr>
          <w:rFonts w:ascii="Times New Roman" w:hAnsi="Times New Roman" w:cs="Times New Roman"/>
          <w:kern w:val="0"/>
          <w:sz w:val="20"/>
          <w:szCs w:val="20"/>
          <w:lang w:val="sv-SE"/>
        </w:rPr>
        <w:t>does hold under some cases</w:t>
      </w:r>
      <w:r w:rsidR="00F879A0" w:rsidRPr="00560928">
        <w:rPr>
          <w:rFonts w:ascii="Times New Roman" w:hAnsi="Times New Roman" w:cs="Times New Roman"/>
          <w:kern w:val="0"/>
          <w:sz w:val="20"/>
          <w:szCs w:val="20"/>
          <w:lang w:val="sv-SE"/>
        </w:rPr>
        <w:t xml:space="preserve">, while, </w:t>
      </w:r>
      <w:r>
        <w:rPr>
          <w:rFonts w:ascii="Times New Roman" w:hAnsi="Times New Roman" w:cs="Times New Roman"/>
          <w:kern w:val="0"/>
          <w:sz w:val="20"/>
          <w:szCs w:val="20"/>
          <w:lang w:val="sv-SE"/>
        </w:rPr>
        <w:t>to avoid UE implementation complexity, if to define the requirement for Time-C2, it is suggested to define the requirement based on OD-SSB periodicity.</w:t>
      </w:r>
    </w:p>
    <w:p w14:paraId="3F5F6D87" w14:textId="27964B36" w:rsidR="0088494B" w:rsidRPr="006272FB" w:rsidRDefault="006D7E68" w:rsidP="006272FB">
      <w:pPr>
        <w:spacing w:beforeLines="50" w:before="120" w:afterLines="50" w:after="120" w:line="300" w:lineRule="auto"/>
        <w:rPr>
          <w:rFonts w:ascii="Times New Roman" w:hAnsi="Times New Roman" w:cs="Times New Roman"/>
          <w:b/>
          <w:bCs/>
          <w:kern w:val="0"/>
          <w:lang w:val="sv-SE"/>
        </w:rPr>
      </w:pPr>
      <w:r w:rsidRPr="0084666C">
        <w:rPr>
          <w:rFonts w:ascii="Times New Roman" w:hAnsi="Times New Roman" w:cs="Times New Roman"/>
          <w:b/>
          <w:bCs/>
          <w:kern w:val="0"/>
          <w:sz w:val="20"/>
          <w:szCs w:val="20"/>
          <w:lang w:val="sv-SE"/>
        </w:rPr>
        <w:t xml:space="preserve">Proposal </w:t>
      </w:r>
      <w:r w:rsidR="006272FB">
        <w:rPr>
          <w:rFonts w:ascii="Times New Roman" w:hAnsi="Times New Roman" w:cs="Times New Roman"/>
          <w:b/>
          <w:bCs/>
          <w:kern w:val="0"/>
          <w:sz w:val="20"/>
          <w:szCs w:val="20"/>
          <w:lang w:val="sv-SE"/>
        </w:rPr>
        <w:t>3</w:t>
      </w:r>
      <w:r w:rsidRPr="0084666C">
        <w:rPr>
          <w:rFonts w:ascii="Times New Roman" w:hAnsi="Times New Roman" w:cs="Times New Roman"/>
          <w:b/>
          <w:bCs/>
          <w:kern w:val="0"/>
          <w:sz w:val="20"/>
          <w:szCs w:val="20"/>
          <w:lang w:val="sv-SE"/>
        </w:rPr>
        <w:t xml:space="preserve">: </w:t>
      </w:r>
      <w:r>
        <w:rPr>
          <w:rFonts w:ascii="Times New Roman" w:hAnsi="Times New Roman" w:cs="Times New Roman"/>
          <w:b/>
          <w:bCs/>
          <w:kern w:val="0"/>
          <w:sz w:val="20"/>
          <w:szCs w:val="20"/>
          <w:lang w:val="sv-SE"/>
        </w:rPr>
        <w:t>RAN4 to define the requirement for RAN1 Alt Time-C2 based on the OD-SSB periodicity</w:t>
      </w:r>
    </w:p>
    <w:p w14:paraId="4C27446E" w14:textId="47B21AB8" w:rsidR="00184F5B" w:rsidRDefault="006272FB" w:rsidP="00932107">
      <w:pPr>
        <w:pStyle w:val="2"/>
      </w:pPr>
      <w:r>
        <w:t xml:space="preserve">2.4 </w:t>
      </w:r>
      <w:r w:rsidR="00D6441D" w:rsidRPr="00932107">
        <w:t>Sub issue 2: Requirement for scenario 3</w:t>
      </w:r>
    </w:p>
    <w:tbl>
      <w:tblPr>
        <w:tblStyle w:val="a3"/>
        <w:tblW w:w="0" w:type="auto"/>
        <w:tblLook w:val="04A0" w:firstRow="1" w:lastRow="0" w:firstColumn="1" w:lastColumn="0" w:noHBand="0" w:noVBand="1"/>
      </w:tblPr>
      <w:tblGrid>
        <w:gridCol w:w="9629"/>
      </w:tblGrid>
      <w:tr w:rsidR="00683BAE" w14:paraId="2B7F450C" w14:textId="77777777" w:rsidTr="00683BAE">
        <w:tc>
          <w:tcPr>
            <w:tcW w:w="9629" w:type="dxa"/>
          </w:tcPr>
          <w:p w14:paraId="4C88A990" w14:textId="77777777" w:rsidR="00683BAE" w:rsidRPr="006E1C27" w:rsidRDefault="00683BAE" w:rsidP="00683BAE">
            <w:pPr>
              <w:tabs>
                <w:tab w:val="left" w:pos="1680"/>
              </w:tabs>
              <w:snapToGrid w:val="0"/>
              <w:spacing w:after="120"/>
              <w:rPr>
                <w:b/>
                <w:bCs/>
                <w:sz w:val="21"/>
                <w:szCs w:val="21"/>
                <w:u w:val="single"/>
                <w:lang w:eastAsia="zh-CN"/>
              </w:rPr>
            </w:pPr>
            <w:r w:rsidRPr="006E1C27">
              <w:rPr>
                <w:b/>
                <w:bCs/>
                <w:sz w:val="21"/>
                <w:szCs w:val="21"/>
                <w:u w:val="single"/>
                <w:lang w:eastAsia="zh-CN"/>
              </w:rPr>
              <w:t>Sub issue 2: Requirement for scenario 3</w:t>
            </w:r>
          </w:p>
          <w:p w14:paraId="31DDC8BD" w14:textId="77777777" w:rsidR="00683BAE" w:rsidRPr="006D729D" w:rsidRDefault="00683BAE" w:rsidP="00683BAE">
            <w:pPr>
              <w:snapToGrid w:val="0"/>
              <w:spacing w:after="120"/>
              <w:rPr>
                <w:highlight w:val="green"/>
                <w:lang w:eastAsia="zh-CN"/>
              </w:rPr>
            </w:pPr>
            <w:r w:rsidRPr="006D729D">
              <w:rPr>
                <w:rFonts w:hint="eastAsia"/>
                <w:highlight w:val="green"/>
                <w:lang w:eastAsia="zh-CN"/>
              </w:rPr>
              <w:t>A</w:t>
            </w:r>
            <w:r w:rsidRPr="006D729D">
              <w:rPr>
                <w:highlight w:val="green"/>
                <w:lang w:eastAsia="zh-CN"/>
              </w:rPr>
              <w:t>greement:</w:t>
            </w:r>
          </w:p>
          <w:p w14:paraId="65ACA693" w14:textId="1D6D7240" w:rsidR="00683BAE" w:rsidRPr="00683BAE" w:rsidRDefault="00683BAE" w:rsidP="00683BAE">
            <w:pPr>
              <w:snapToGrid w:val="0"/>
              <w:spacing w:after="120"/>
              <w:rPr>
                <w:rFonts w:eastAsiaTheme="minorEastAsia"/>
                <w:iCs/>
                <w:sz w:val="21"/>
                <w:szCs w:val="21"/>
                <w:lang w:eastAsia="zh-CN"/>
              </w:rPr>
            </w:pPr>
            <w:r w:rsidRPr="007B4102">
              <w:rPr>
                <w:rFonts w:hint="eastAsia"/>
                <w:iCs/>
                <w:sz w:val="21"/>
                <w:szCs w:val="21"/>
                <w:lang w:eastAsia="zh-CN"/>
              </w:rPr>
              <w:t>R</w:t>
            </w:r>
            <w:r w:rsidRPr="007B4102">
              <w:rPr>
                <w:iCs/>
                <w:sz w:val="21"/>
                <w:szCs w:val="21"/>
                <w:lang w:eastAsia="zh-CN"/>
              </w:rPr>
              <w:t xml:space="preserve">AN4 will further discuss whether and how to define the requirements for scenario 3, and meanwhile the discussion will not impact the WI </w:t>
            </w:r>
            <w:r w:rsidRPr="007B4102">
              <w:rPr>
                <w:lang w:eastAsia="zh-CN"/>
              </w:rPr>
              <w:t>completion.</w:t>
            </w:r>
          </w:p>
        </w:tc>
      </w:tr>
    </w:tbl>
    <w:p w14:paraId="16B7F0D1" w14:textId="77777777" w:rsidR="00683BAE" w:rsidRPr="00683BAE" w:rsidRDefault="00683BAE" w:rsidP="00683BAE">
      <w:pPr>
        <w:rPr>
          <w:lang w:val="sv-SE" w:eastAsia="en-US"/>
        </w:rPr>
      </w:pPr>
    </w:p>
    <w:p w14:paraId="65D14D03" w14:textId="6F9927BA" w:rsidR="006272FB" w:rsidRPr="00F20076" w:rsidRDefault="006272FB" w:rsidP="006272FB">
      <w:pPr>
        <w:pStyle w:val="3"/>
        <w:tabs>
          <w:tab w:val="center" w:pos="4819"/>
        </w:tabs>
        <w:rPr>
          <w:b/>
          <w:bCs/>
          <w:u w:val="single"/>
        </w:rPr>
      </w:pPr>
      <w:r>
        <w:t>2.4</w:t>
      </w:r>
      <w:r w:rsidRPr="00875227">
        <w:t>.1 Information obtained from RAN1 and RAN2</w:t>
      </w:r>
    </w:p>
    <w:p w14:paraId="2984639A" w14:textId="5D887063" w:rsidR="006272FB" w:rsidRDefault="00683BAE" w:rsidP="006272FB">
      <w:pPr>
        <w:jc w:val="center"/>
        <w:rPr>
          <w:lang w:val="sv-SE" w:eastAsia="en-US"/>
        </w:rPr>
      </w:pPr>
      <w:r w:rsidRPr="00683BAE">
        <w:rPr>
          <w:noProof/>
        </w:rPr>
        <w:drawing>
          <wp:inline distT="0" distB="0" distL="0" distR="0" wp14:anchorId="564C60ED" wp14:editId="45683FB3">
            <wp:extent cx="4549282" cy="188786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55411" cy="1890408"/>
                    </a:xfrm>
                    <a:prstGeom prst="rect">
                      <a:avLst/>
                    </a:prstGeom>
                  </pic:spPr>
                </pic:pic>
              </a:graphicData>
            </a:graphic>
          </wp:inline>
        </w:drawing>
      </w:r>
    </w:p>
    <w:p w14:paraId="56EDE562" w14:textId="77777777" w:rsidR="006272FB" w:rsidRPr="00833680" w:rsidRDefault="006272FB" w:rsidP="006272FB">
      <w:pPr>
        <w:spacing w:beforeLines="50" w:before="120" w:afterLines="50" w:after="120" w:line="300" w:lineRule="auto"/>
        <w:jc w:val="center"/>
        <w:rPr>
          <w:rFonts w:ascii="Times New Roman" w:hAnsi="Times New Roman" w:cs="Times New Roman"/>
          <w:kern w:val="0"/>
          <w:sz w:val="18"/>
          <w:szCs w:val="18"/>
          <w:lang w:val="sv-SE"/>
        </w:rPr>
      </w:pPr>
      <w:r w:rsidRPr="00833680">
        <w:rPr>
          <w:rFonts w:ascii="Times New Roman" w:hAnsi="Times New Roman" w:cs="Times New Roman"/>
          <w:kern w:val="0"/>
          <w:sz w:val="18"/>
          <w:szCs w:val="18"/>
          <w:lang w:val="sv-SE"/>
        </w:rPr>
        <w:t xml:space="preserve">Fig. 3 RAN1 </w:t>
      </w:r>
      <w:r>
        <w:rPr>
          <w:rFonts w:ascii="Times New Roman" w:hAnsi="Times New Roman" w:cs="Times New Roman"/>
          <w:kern w:val="0"/>
          <w:sz w:val="18"/>
          <w:szCs w:val="18"/>
          <w:lang w:val="sv-SE"/>
        </w:rPr>
        <w:t xml:space="preserve">and </w:t>
      </w:r>
      <w:r w:rsidRPr="00833680">
        <w:rPr>
          <w:rFonts w:ascii="Times New Roman" w:hAnsi="Times New Roman" w:cs="Times New Roman"/>
          <w:kern w:val="0"/>
          <w:sz w:val="18"/>
          <w:szCs w:val="18"/>
          <w:lang w:val="sv-SE"/>
        </w:rPr>
        <w:t>RAN2 discussion on scenario 3</w:t>
      </w:r>
    </w:p>
    <w:p w14:paraId="7F85C3A7" w14:textId="77777777" w:rsidR="006272FB" w:rsidRDefault="006272FB" w:rsidP="006272FB">
      <w:pPr>
        <w:pStyle w:val="a4"/>
        <w:numPr>
          <w:ilvl w:val="0"/>
          <w:numId w:val="17"/>
        </w:numPr>
        <w:spacing w:beforeLines="50" w:before="120" w:afterLines="50" w:after="120" w:line="300" w:lineRule="auto"/>
        <w:ind w:firstLineChars="0"/>
        <w:rPr>
          <w:rFonts w:ascii="Times New Roman" w:hAnsi="Times New Roman" w:cs="Times New Roman"/>
          <w:kern w:val="0"/>
          <w:lang w:val="sv-SE"/>
        </w:rPr>
      </w:pPr>
      <w:r w:rsidRPr="008523F8">
        <w:rPr>
          <w:rFonts w:ascii="Times New Roman" w:hAnsi="Times New Roman" w:cs="Times New Roman"/>
          <w:kern w:val="0"/>
          <w:lang w:val="sv-SE"/>
        </w:rPr>
        <w:t>Different from RedCap configuration,</w:t>
      </w:r>
      <w:r w:rsidRPr="00124C3A">
        <w:rPr>
          <w:rFonts w:ascii="Times New Roman" w:hAnsi="Times New Roman" w:cs="Times New Roman"/>
          <w:kern w:val="0"/>
          <w:lang w:val="sv-SE"/>
        </w:rPr>
        <w:t xml:space="preserve"> in which,</w:t>
      </w:r>
      <w:r w:rsidRPr="00124C3A">
        <w:t xml:space="preserve"> </w:t>
      </w:r>
      <w:r>
        <w:rPr>
          <w:rFonts w:ascii="Times New Roman" w:hAnsi="Times New Roman" w:cs="Times New Roman"/>
          <w:kern w:val="0"/>
        </w:rPr>
        <w:t>t</w:t>
      </w:r>
      <w:r w:rsidRPr="00124C3A">
        <w:rPr>
          <w:rFonts w:ascii="Times New Roman" w:hAnsi="Times New Roman" w:cs="Times New Roman"/>
          <w:kern w:val="0"/>
          <w:lang w:val="sv-SE"/>
        </w:rPr>
        <w:t xml:space="preserve">he IE </w:t>
      </w:r>
      <w:r w:rsidRPr="00124C3A">
        <w:rPr>
          <w:rFonts w:ascii="Times New Roman" w:hAnsi="Times New Roman" w:cs="Times New Roman"/>
          <w:i/>
          <w:iCs/>
          <w:kern w:val="0"/>
          <w:lang w:val="sv-SE"/>
        </w:rPr>
        <w:t>NonCellDefiningSSB</w:t>
      </w:r>
      <w:r w:rsidRPr="00124C3A">
        <w:rPr>
          <w:rFonts w:ascii="Times New Roman" w:hAnsi="Times New Roman" w:cs="Times New Roman"/>
          <w:kern w:val="0"/>
          <w:lang w:val="sv-SE"/>
        </w:rPr>
        <w:t xml:space="preserve"> is used to configure a NCD-SSB to be used while the UE operates in an RedCap-specific initial BWP that does not contain the CD-SSB or a dedicated BWP that does not contain the CD-SSB.</w:t>
      </w:r>
    </w:p>
    <w:p w14:paraId="5B4BD9CD" w14:textId="75A7DA05" w:rsidR="00683BAE" w:rsidRDefault="00683BAE" w:rsidP="003033E4">
      <w:pPr>
        <w:pStyle w:val="a4"/>
        <w:numPr>
          <w:ilvl w:val="0"/>
          <w:numId w:val="17"/>
        </w:numPr>
        <w:ind w:firstLineChars="0"/>
        <w:rPr>
          <w:rFonts w:ascii="Times New Roman" w:hAnsi="Times New Roman" w:cs="Times New Roman"/>
          <w:kern w:val="0"/>
          <w:lang w:val="sv-SE"/>
        </w:rPr>
      </w:pPr>
      <w:r w:rsidRPr="00683BAE">
        <w:rPr>
          <w:rFonts w:ascii="Times New Roman" w:hAnsi="Times New Roman" w:cs="Times New Roman"/>
          <w:kern w:val="0"/>
          <w:lang w:val="sv-SE"/>
        </w:rPr>
        <w:t>When OD-SSB is activated, UE uses servingCellMO-OD to measure serving cell; when OD-SSB is deactivated, UE uses servingCellMO-AO (i.e., legacy servingCellMO) to measure serving cell.</w:t>
      </w:r>
    </w:p>
    <w:p w14:paraId="41FDF4F6" w14:textId="77777777" w:rsidR="003C68D1" w:rsidRDefault="003C68D1" w:rsidP="003C68D1">
      <w:pPr>
        <w:pStyle w:val="a4"/>
        <w:numPr>
          <w:ilvl w:val="0"/>
          <w:numId w:val="17"/>
        </w:numPr>
        <w:ind w:firstLineChars="0"/>
        <w:rPr>
          <w:rFonts w:ascii="Times New Roman" w:hAnsi="Times New Roman" w:cs="Times New Roman"/>
          <w:kern w:val="0"/>
          <w:lang w:val="sv-SE"/>
        </w:rPr>
      </w:pPr>
      <w:r w:rsidRPr="003C68D1">
        <w:rPr>
          <w:rFonts w:ascii="Times New Roman" w:hAnsi="Times New Roman" w:cs="Times New Roman"/>
          <w:kern w:val="0"/>
          <w:lang w:val="sv-SE"/>
        </w:rPr>
        <w:t>When UE receives MAC CE with Cj bit set to 0 for an SCell for which OD-SSB is currently activated:</w:t>
      </w:r>
    </w:p>
    <w:p w14:paraId="3C158CCB" w14:textId="28CD3EA7" w:rsidR="003C68D1" w:rsidRPr="00307CFA" w:rsidRDefault="003C68D1" w:rsidP="003C68D1">
      <w:pPr>
        <w:pStyle w:val="a4"/>
        <w:numPr>
          <w:ilvl w:val="1"/>
          <w:numId w:val="17"/>
        </w:numPr>
        <w:ind w:firstLineChars="0"/>
        <w:rPr>
          <w:rFonts w:ascii="Times New Roman" w:hAnsi="Times New Roman" w:cs="Times New Roman"/>
          <w:kern w:val="0"/>
          <w:lang w:val="sv-SE"/>
        </w:rPr>
      </w:pPr>
      <w:r w:rsidRPr="003C68D1">
        <w:rPr>
          <w:rFonts w:ascii="Times New Roman" w:hAnsi="Times New Roman" w:cs="Times New Roman"/>
          <w:kern w:val="0"/>
        </w:rPr>
        <w:t xml:space="preserve">OD-SSB is deactivated for the </w:t>
      </w:r>
      <w:proofErr w:type="spellStart"/>
      <w:r w:rsidRPr="003C68D1">
        <w:rPr>
          <w:rFonts w:ascii="Times New Roman" w:hAnsi="Times New Roman" w:cs="Times New Roman"/>
          <w:kern w:val="0"/>
        </w:rPr>
        <w:t>jth</w:t>
      </w:r>
      <w:proofErr w:type="spellEnd"/>
      <w:r w:rsidRPr="003C68D1">
        <w:rPr>
          <w:rFonts w:ascii="Times New Roman" w:hAnsi="Times New Roman" w:cs="Times New Roman"/>
          <w:kern w:val="0"/>
        </w:rPr>
        <w:t xml:space="preserve"> </w:t>
      </w:r>
      <w:proofErr w:type="spellStart"/>
      <w:r w:rsidRPr="003C68D1">
        <w:rPr>
          <w:rFonts w:ascii="Times New Roman" w:hAnsi="Times New Roman" w:cs="Times New Roman"/>
          <w:kern w:val="0"/>
        </w:rPr>
        <w:t>SCell</w:t>
      </w:r>
      <w:proofErr w:type="spellEnd"/>
      <w:r w:rsidRPr="003C68D1">
        <w:rPr>
          <w:rFonts w:ascii="Times New Roman" w:hAnsi="Times New Roman" w:cs="Times New Roman"/>
          <w:kern w:val="0"/>
        </w:rPr>
        <w:t>, irrespective of whether od-</w:t>
      </w:r>
      <w:proofErr w:type="spellStart"/>
      <w:r w:rsidRPr="003C68D1">
        <w:rPr>
          <w:rFonts w:ascii="Times New Roman" w:hAnsi="Times New Roman" w:cs="Times New Roman"/>
          <w:kern w:val="0"/>
        </w:rPr>
        <w:t>ssb</w:t>
      </w:r>
      <w:proofErr w:type="spellEnd"/>
      <w:r w:rsidRPr="003C68D1">
        <w:rPr>
          <w:rFonts w:ascii="Times New Roman" w:hAnsi="Times New Roman" w:cs="Times New Roman"/>
          <w:kern w:val="0"/>
        </w:rPr>
        <w:t>-</w:t>
      </w:r>
      <w:proofErr w:type="spellStart"/>
      <w:r w:rsidRPr="003C68D1">
        <w:rPr>
          <w:rFonts w:ascii="Times New Roman" w:hAnsi="Times New Roman" w:cs="Times New Roman"/>
          <w:kern w:val="0"/>
        </w:rPr>
        <w:t>nrofBurst</w:t>
      </w:r>
      <w:proofErr w:type="spellEnd"/>
      <w:r w:rsidRPr="003C68D1">
        <w:rPr>
          <w:rFonts w:ascii="Times New Roman" w:hAnsi="Times New Roman" w:cs="Times New Roman"/>
          <w:kern w:val="0"/>
        </w:rPr>
        <w:t xml:space="preserve"> is included or not included in configuration applied for the activated OD-SSB. Running timer/counter for implicit deactivation (if any) for the </w:t>
      </w:r>
      <w:proofErr w:type="spellStart"/>
      <w:r w:rsidRPr="003C68D1">
        <w:rPr>
          <w:rFonts w:ascii="Times New Roman" w:hAnsi="Times New Roman" w:cs="Times New Roman"/>
          <w:kern w:val="0"/>
        </w:rPr>
        <w:t>SCell</w:t>
      </w:r>
      <w:proofErr w:type="spellEnd"/>
      <w:r w:rsidRPr="003C68D1">
        <w:rPr>
          <w:rFonts w:ascii="Times New Roman" w:hAnsi="Times New Roman" w:cs="Times New Roman"/>
          <w:kern w:val="0"/>
        </w:rPr>
        <w:t xml:space="preserve"> is stopped.</w:t>
      </w:r>
    </w:p>
    <w:tbl>
      <w:tblPr>
        <w:tblStyle w:val="a3"/>
        <w:tblW w:w="0" w:type="auto"/>
        <w:tblLook w:val="04A0" w:firstRow="1" w:lastRow="0" w:firstColumn="1" w:lastColumn="0" w:noHBand="0" w:noVBand="1"/>
      </w:tblPr>
      <w:tblGrid>
        <w:gridCol w:w="9629"/>
      </w:tblGrid>
      <w:tr w:rsidR="00307CFA" w14:paraId="2D67AE67" w14:textId="77777777" w:rsidTr="00307CFA">
        <w:tc>
          <w:tcPr>
            <w:tcW w:w="9629" w:type="dxa"/>
          </w:tcPr>
          <w:p w14:paraId="7D9A6E78" w14:textId="77777777" w:rsidR="00307CFA" w:rsidRPr="00307CFA" w:rsidRDefault="00307CFA" w:rsidP="00307CFA">
            <w:pPr>
              <w:pStyle w:val="3"/>
              <w:spacing w:after="0"/>
              <w:ind w:left="720" w:hanging="720"/>
              <w:jc w:val="both"/>
              <w:outlineLvl w:val="2"/>
              <w:rPr>
                <w:sz w:val="20"/>
                <w:u w:val="single"/>
                <w:lang w:eastAsia="ko-KR"/>
              </w:rPr>
            </w:pPr>
            <w:r w:rsidRPr="00307CFA">
              <w:rPr>
                <w:sz w:val="20"/>
                <w:highlight w:val="cyan"/>
                <w:u w:val="single"/>
                <w:lang w:eastAsia="ko-KR"/>
              </w:rPr>
              <w:t>[Closed] Proposal #6-4-1 (QCL for different frequency locations):</w:t>
            </w:r>
          </w:p>
          <w:p w14:paraId="288CF59F" w14:textId="77777777" w:rsidR="00307CFA" w:rsidRPr="00307CFA" w:rsidRDefault="00307CFA" w:rsidP="00307CFA">
            <w:pPr>
              <w:numPr>
                <w:ilvl w:val="0"/>
                <w:numId w:val="19"/>
              </w:numPr>
              <w:suppressAutoHyphens/>
              <w:spacing w:after="0"/>
              <w:contextualSpacing/>
              <w:rPr>
                <w:rFonts w:eastAsia="Malgun Gothic"/>
                <w:lang w:eastAsia="zh-CN"/>
              </w:rPr>
            </w:pPr>
            <w:r w:rsidRPr="00307CFA">
              <w:rPr>
                <w:rFonts w:cs="Arial"/>
                <w:lang w:eastAsia="ko-KR"/>
              </w:rPr>
              <w:t>F</w:t>
            </w:r>
            <w:r w:rsidRPr="00307CFA">
              <w:rPr>
                <w:rFonts w:cs="Arial"/>
                <w:lang w:eastAsia="zh-CN"/>
              </w:rPr>
              <w:t>or the case when the cent</w:t>
            </w:r>
            <w:r w:rsidRPr="00307CFA">
              <w:rPr>
                <w:rFonts w:cs="Arial"/>
                <w:lang w:eastAsia="ko-KR"/>
              </w:rPr>
              <w:t>e</w:t>
            </w:r>
            <w:r w:rsidRPr="00307CFA">
              <w:rPr>
                <w:rFonts w:cs="Arial"/>
                <w:lang w:eastAsia="zh-CN"/>
              </w:rPr>
              <w:t xml:space="preserve">r frequency locations of </w:t>
            </w:r>
            <w:r w:rsidRPr="00307CFA">
              <w:rPr>
                <w:rFonts w:cs="Arial"/>
                <w:lang w:eastAsia="ko-KR"/>
              </w:rPr>
              <w:t>AO-</w:t>
            </w:r>
            <w:r w:rsidRPr="00307CFA">
              <w:rPr>
                <w:rFonts w:cs="Arial"/>
                <w:lang w:eastAsia="zh-CN"/>
              </w:rPr>
              <w:t xml:space="preserve">SSB and </w:t>
            </w:r>
            <w:r w:rsidRPr="00307CFA">
              <w:rPr>
                <w:rFonts w:cs="Arial"/>
                <w:lang w:eastAsia="ko-KR"/>
              </w:rPr>
              <w:t>OD-</w:t>
            </w:r>
            <w:r w:rsidRPr="00307CFA">
              <w:rPr>
                <w:rFonts w:cs="Arial"/>
                <w:lang w:eastAsia="zh-CN"/>
              </w:rPr>
              <w:t xml:space="preserve">SSB </w:t>
            </w:r>
            <w:r w:rsidRPr="00307CFA">
              <w:rPr>
                <w:rFonts w:cs="Arial"/>
                <w:lang w:eastAsia="ko-KR"/>
              </w:rPr>
              <w:t>are</w:t>
            </w:r>
            <w:r w:rsidRPr="00307CFA">
              <w:rPr>
                <w:rFonts w:cs="Arial"/>
                <w:lang w:eastAsia="zh-CN"/>
              </w:rPr>
              <w:t xml:space="preserve"> </w:t>
            </w:r>
            <w:r w:rsidRPr="00307CFA">
              <w:rPr>
                <w:rFonts w:cs="Arial"/>
                <w:lang w:eastAsia="ko-KR"/>
              </w:rPr>
              <w:t>different,</w:t>
            </w:r>
          </w:p>
          <w:p w14:paraId="6AD2A097" w14:textId="28CBED00" w:rsidR="00307CFA" w:rsidRPr="00307CFA" w:rsidRDefault="00307CFA" w:rsidP="00307CFA">
            <w:pPr>
              <w:numPr>
                <w:ilvl w:val="1"/>
                <w:numId w:val="19"/>
              </w:numPr>
              <w:suppressAutoHyphens/>
              <w:spacing w:after="0"/>
              <w:contextualSpacing/>
              <w:rPr>
                <w:rFonts w:eastAsia="Malgun Gothic"/>
                <w:lang w:eastAsia="zh-CN"/>
              </w:rPr>
            </w:pPr>
            <w:r w:rsidRPr="00307CFA">
              <w:rPr>
                <w:rFonts w:cs="Arial"/>
                <w:lang w:eastAsia="ko-KR"/>
              </w:rPr>
              <w:t>It is ONLY supported that SSB indices within OD-SSB burst is subset of SSB indices within AO-SSB burst or equal to SSB indices within AO-SSB burst.</w:t>
            </w:r>
          </w:p>
        </w:tc>
      </w:tr>
    </w:tbl>
    <w:p w14:paraId="6D512308" w14:textId="77777777" w:rsidR="00380DAD" w:rsidRPr="00307CFA" w:rsidRDefault="00380DAD" w:rsidP="00307CFA">
      <w:pPr>
        <w:rPr>
          <w:rFonts w:ascii="Times New Roman" w:hAnsi="Times New Roman" w:cs="Times New Roman"/>
          <w:kern w:val="0"/>
          <w:lang w:val="sv-SE"/>
        </w:rPr>
      </w:pPr>
    </w:p>
    <w:p w14:paraId="69E0B72E" w14:textId="4C857B47" w:rsidR="006272FB" w:rsidRDefault="00812277" w:rsidP="006272FB">
      <w:pPr>
        <w:pStyle w:val="3"/>
        <w:tabs>
          <w:tab w:val="center" w:pos="4819"/>
        </w:tabs>
      </w:pPr>
      <w:r>
        <w:t>2</w:t>
      </w:r>
      <w:r w:rsidR="006272FB" w:rsidRPr="00875227">
        <w:t>.</w:t>
      </w:r>
      <w:r>
        <w:t>4</w:t>
      </w:r>
      <w:r w:rsidR="006272FB" w:rsidRPr="00875227">
        <w:t>.</w:t>
      </w:r>
      <w:r w:rsidR="006272FB">
        <w:t>2</w:t>
      </w:r>
      <w:r w:rsidR="006272FB" w:rsidRPr="00875227">
        <w:t xml:space="preserve"> </w:t>
      </w:r>
      <w:r w:rsidR="006272FB">
        <w:t>Potential issues</w:t>
      </w:r>
    </w:p>
    <w:p w14:paraId="73B4A6BC" w14:textId="3D85DB56" w:rsidR="003033E4" w:rsidRPr="003033E4" w:rsidRDefault="003033E4" w:rsidP="003033E4">
      <w:pPr>
        <w:spacing w:beforeLines="50" w:before="120" w:afterLines="50" w:after="120" w:line="300" w:lineRule="auto"/>
        <w:rPr>
          <w:rFonts w:ascii="Times New Roman" w:eastAsia="MS Mincho" w:hAnsi="Times New Roman" w:cs="Times New Roman"/>
          <w:kern w:val="0"/>
          <w:sz w:val="20"/>
          <w:szCs w:val="20"/>
          <w:lang w:val="sv-SE" w:eastAsia="en-US"/>
        </w:rPr>
      </w:pPr>
      <w:r w:rsidRPr="003033E4">
        <w:rPr>
          <w:rFonts w:ascii="Times New Roman" w:eastAsia="MS Mincho" w:hAnsi="Times New Roman" w:cs="Times New Roman" w:hint="eastAsia"/>
          <w:kern w:val="0"/>
          <w:sz w:val="20"/>
          <w:szCs w:val="20"/>
          <w:lang w:val="sv-SE" w:eastAsia="en-US"/>
        </w:rPr>
        <w:t>B</w:t>
      </w:r>
      <w:r w:rsidRPr="003033E4">
        <w:rPr>
          <w:rFonts w:ascii="Times New Roman" w:eastAsia="MS Mincho" w:hAnsi="Times New Roman" w:cs="Times New Roman"/>
          <w:kern w:val="0"/>
          <w:sz w:val="20"/>
          <w:szCs w:val="20"/>
          <w:lang w:val="sv-SE" w:eastAsia="en-US"/>
        </w:rPr>
        <w:t xml:space="preserve">efore defining the requirements, what are the intra-f and inter-f </w:t>
      </w:r>
      <w:r>
        <w:rPr>
          <w:rFonts w:ascii="Times New Roman" w:eastAsia="MS Mincho" w:hAnsi="Times New Roman" w:cs="Times New Roman"/>
          <w:kern w:val="0"/>
          <w:sz w:val="20"/>
          <w:szCs w:val="20"/>
          <w:lang w:val="sv-SE" w:eastAsia="en-US"/>
        </w:rPr>
        <w:t>under</w:t>
      </w:r>
      <w:r w:rsidRPr="003033E4">
        <w:rPr>
          <w:rFonts w:ascii="Times New Roman" w:eastAsia="MS Mincho" w:hAnsi="Times New Roman" w:cs="Times New Roman"/>
          <w:kern w:val="0"/>
          <w:sz w:val="20"/>
          <w:szCs w:val="20"/>
          <w:lang w:val="sv-SE" w:eastAsia="en-US"/>
        </w:rPr>
        <w:t xml:space="preserve"> scenario 3</w:t>
      </w:r>
      <w:r>
        <w:rPr>
          <w:rFonts w:ascii="Times New Roman" w:eastAsia="MS Mincho" w:hAnsi="Times New Roman" w:cs="Times New Roman"/>
          <w:kern w:val="0"/>
          <w:sz w:val="20"/>
          <w:szCs w:val="20"/>
          <w:lang w:val="sv-SE" w:eastAsia="en-US"/>
        </w:rPr>
        <w:t xml:space="preserve"> </w:t>
      </w:r>
      <w:r w:rsidRPr="003033E4">
        <w:rPr>
          <w:rFonts w:ascii="Times New Roman" w:eastAsia="MS Mincho" w:hAnsi="Times New Roman" w:cs="Times New Roman"/>
          <w:kern w:val="0"/>
          <w:sz w:val="20"/>
          <w:szCs w:val="20"/>
          <w:lang w:val="sv-SE" w:eastAsia="en-US"/>
        </w:rPr>
        <w:t>need to be clarified</w:t>
      </w:r>
      <w:r>
        <w:rPr>
          <w:rFonts w:ascii="Times New Roman" w:eastAsia="MS Mincho" w:hAnsi="Times New Roman" w:cs="Times New Roman"/>
          <w:kern w:val="0"/>
          <w:sz w:val="20"/>
          <w:szCs w:val="20"/>
          <w:lang w:val="sv-SE" w:eastAsia="en-US"/>
        </w:rPr>
        <w:t xml:space="preserve"> first</w:t>
      </w:r>
      <w:r w:rsidRPr="003033E4">
        <w:rPr>
          <w:rFonts w:ascii="Times New Roman" w:eastAsia="MS Mincho" w:hAnsi="Times New Roman" w:cs="Times New Roman"/>
          <w:kern w:val="0"/>
          <w:sz w:val="20"/>
          <w:szCs w:val="20"/>
          <w:lang w:val="sv-SE" w:eastAsia="en-US"/>
        </w:rPr>
        <w:t xml:space="preserve">. </w:t>
      </w:r>
    </w:p>
    <w:p w14:paraId="6CE05187" w14:textId="77777777" w:rsidR="006272FB" w:rsidRPr="00875227" w:rsidRDefault="006272FB" w:rsidP="006272FB">
      <w:pPr>
        <w:spacing w:beforeLines="50" w:before="120" w:afterLines="50" w:after="120" w:line="300" w:lineRule="auto"/>
        <w:rPr>
          <w:rFonts w:ascii="Times New Roman" w:hAnsi="Times New Roman" w:cs="Times New Roman"/>
          <w:kern w:val="0"/>
          <w:sz w:val="20"/>
          <w:szCs w:val="20"/>
          <w:lang w:val="sv-SE" w:eastAsia="en-US"/>
        </w:rPr>
      </w:pPr>
      <w:r w:rsidRPr="00875227">
        <w:rPr>
          <w:rFonts w:ascii="Times New Roman" w:hAnsi="Times New Roman" w:cs="Times New Roman"/>
          <w:b/>
          <w:bCs/>
          <w:kern w:val="0"/>
          <w:sz w:val="20"/>
          <w:szCs w:val="20"/>
          <w:u w:val="single"/>
          <w:lang w:val="sv-SE"/>
        </w:rPr>
        <w:lastRenderedPageBreak/>
        <w:t>Intra-frequency and inter-frequency definition</w:t>
      </w:r>
    </w:p>
    <w:tbl>
      <w:tblPr>
        <w:tblStyle w:val="a3"/>
        <w:tblW w:w="0" w:type="auto"/>
        <w:tblLook w:val="04A0" w:firstRow="1" w:lastRow="0" w:firstColumn="1" w:lastColumn="0" w:noHBand="0" w:noVBand="1"/>
      </w:tblPr>
      <w:tblGrid>
        <w:gridCol w:w="9629"/>
      </w:tblGrid>
      <w:tr w:rsidR="006272FB" w14:paraId="12191A10" w14:textId="77777777" w:rsidTr="00931F5B">
        <w:tc>
          <w:tcPr>
            <w:tcW w:w="9629" w:type="dxa"/>
          </w:tcPr>
          <w:p w14:paraId="74A49583" w14:textId="77777777" w:rsidR="006272FB" w:rsidRPr="00E87C30" w:rsidRDefault="006272FB" w:rsidP="00931F5B">
            <w:pPr>
              <w:rPr>
                <w:rFonts w:eastAsiaTheme="minorEastAsia"/>
                <w:b/>
                <w:bCs/>
                <w:sz w:val="18"/>
                <w:szCs w:val="18"/>
                <w:lang w:eastAsia="zh-CN"/>
              </w:rPr>
            </w:pPr>
            <w:r w:rsidRPr="00E87C30">
              <w:rPr>
                <w:rFonts w:eastAsiaTheme="minorEastAsia" w:hint="eastAsia"/>
                <w:b/>
                <w:bCs/>
                <w:sz w:val="18"/>
                <w:szCs w:val="18"/>
                <w:lang w:eastAsia="zh-CN"/>
              </w:rPr>
              <w:t>3</w:t>
            </w:r>
            <w:r w:rsidRPr="00E87C30">
              <w:rPr>
                <w:rFonts w:eastAsiaTheme="minorEastAsia"/>
                <w:b/>
                <w:bCs/>
                <w:sz w:val="18"/>
                <w:szCs w:val="18"/>
                <w:lang w:eastAsia="zh-CN"/>
              </w:rPr>
              <w:t>8.300 Intra-frequency and inter-frequency definition</w:t>
            </w:r>
          </w:p>
          <w:p w14:paraId="6908AAF6" w14:textId="77777777" w:rsidR="006272FB" w:rsidRPr="00E87C30" w:rsidRDefault="006272FB" w:rsidP="00931F5B">
            <w:pPr>
              <w:rPr>
                <w:sz w:val="18"/>
                <w:szCs w:val="18"/>
              </w:rPr>
            </w:pPr>
            <w:r w:rsidRPr="00E87C30">
              <w:rPr>
                <w:sz w:val="18"/>
                <w:szCs w:val="18"/>
              </w:rPr>
              <w:t>Intra-frequency neighbour (cell) measurements and inter-frequency neighbour (cell) measurements are defined as follows:</w:t>
            </w:r>
          </w:p>
          <w:p w14:paraId="0C93A09F" w14:textId="77777777" w:rsidR="006272FB" w:rsidRPr="00E87C30" w:rsidRDefault="006272FB" w:rsidP="00931F5B">
            <w:pPr>
              <w:pStyle w:val="B1"/>
              <w:rPr>
                <w:sz w:val="18"/>
                <w:szCs w:val="18"/>
              </w:rPr>
            </w:pPr>
            <w:r w:rsidRPr="00E87C30">
              <w:rPr>
                <w:sz w:val="18"/>
                <w:szCs w:val="18"/>
              </w:rPr>
              <w:t>-</w:t>
            </w:r>
            <w:r w:rsidRPr="00E87C30">
              <w:rPr>
                <w:sz w:val="18"/>
                <w:szCs w:val="18"/>
              </w:rPr>
              <w:tab/>
              <w:t xml:space="preserve">SSB based intra-frequency measurement: a measurement is defined as an SSB based intra-frequency measurement provided the </w:t>
            </w:r>
            <w:proofErr w:type="spellStart"/>
            <w:r w:rsidRPr="007D4841">
              <w:rPr>
                <w:b/>
                <w:bCs/>
                <w:sz w:val="18"/>
                <w:szCs w:val="18"/>
              </w:rPr>
              <w:t>center</w:t>
            </w:r>
            <w:proofErr w:type="spellEnd"/>
            <w:r w:rsidRPr="007D4841">
              <w:rPr>
                <w:b/>
                <w:bCs/>
                <w:sz w:val="18"/>
                <w:szCs w:val="18"/>
              </w:rPr>
              <w:t xml:space="preserve"> frequency of the SSB of the serving cell</w:t>
            </w:r>
            <w:r w:rsidRPr="00E87C30">
              <w:rPr>
                <w:sz w:val="18"/>
                <w:szCs w:val="18"/>
              </w:rPr>
              <w:t xml:space="preserve"> and the </w:t>
            </w:r>
            <w:proofErr w:type="spellStart"/>
            <w:r w:rsidRPr="00FF5FCC">
              <w:rPr>
                <w:b/>
                <w:bCs/>
                <w:sz w:val="18"/>
                <w:szCs w:val="18"/>
              </w:rPr>
              <w:t>center</w:t>
            </w:r>
            <w:proofErr w:type="spellEnd"/>
            <w:r w:rsidRPr="00FF5FCC">
              <w:rPr>
                <w:b/>
                <w:bCs/>
                <w:sz w:val="18"/>
                <w:szCs w:val="18"/>
              </w:rPr>
              <w:t xml:space="preserve"> frequency of the SSB of the neighbour cell</w:t>
            </w:r>
            <w:r w:rsidRPr="00E87C30">
              <w:rPr>
                <w:sz w:val="18"/>
                <w:szCs w:val="18"/>
              </w:rPr>
              <w:t xml:space="preserve"> are the same, and the </w:t>
            </w:r>
            <w:r w:rsidRPr="007D4841">
              <w:rPr>
                <w:b/>
                <w:bCs/>
                <w:sz w:val="18"/>
                <w:szCs w:val="18"/>
              </w:rPr>
              <w:t>subcarrier spacing of the two SSBs</w:t>
            </w:r>
            <w:r w:rsidRPr="00E87C30">
              <w:rPr>
                <w:sz w:val="18"/>
                <w:szCs w:val="18"/>
              </w:rPr>
              <w:t xml:space="preserve"> is also the same.</w:t>
            </w:r>
          </w:p>
          <w:p w14:paraId="1685B3E7" w14:textId="77777777" w:rsidR="006272FB" w:rsidRPr="00E87C30" w:rsidRDefault="006272FB" w:rsidP="00931F5B">
            <w:pPr>
              <w:pStyle w:val="B1"/>
              <w:rPr>
                <w:sz w:val="18"/>
                <w:szCs w:val="18"/>
              </w:rPr>
            </w:pPr>
            <w:r w:rsidRPr="00E87C30">
              <w:rPr>
                <w:sz w:val="18"/>
                <w:szCs w:val="18"/>
              </w:rPr>
              <w:t>-</w:t>
            </w:r>
            <w:r w:rsidRPr="00E87C30">
              <w:rPr>
                <w:sz w:val="18"/>
                <w:szCs w:val="18"/>
              </w:rPr>
              <w:tab/>
              <w:t xml:space="preserve">SSB based inter-frequency measurement: a measurement is defined as an SSB based inter-frequency measurement provided the </w:t>
            </w:r>
            <w:proofErr w:type="spellStart"/>
            <w:r w:rsidRPr="00E87C30">
              <w:rPr>
                <w:sz w:val="18"/>
                <w:szCs w:val="18"/>
              </w:rPr>
              <w:t>center</w:t>
            </w:r>
            <w:proofErr w:type="spellEnd"/>
            <w:r w:rsidRPr="00E87C30">
              <w:rPr>
                <w:sz w:val="18"/>
                <w:szCs w:val="18"/>
              </w:rPr>
              <w:t xml:space="preserve"> frequency of the SSB of the serving cell and the </w:t>
            </w:r>
            <w:proofErr w:type="spellStart"/>
            <w:r w:rsidRPr="00E87C30">
              <w:rPr>
                <w:sz w:val="18"/>
                <w:szCs w:val="18"/>
              </w:rPr>
              <w:t>center</w:t>
            </w:r>
            <w:proofErr w:type="spellEnd"/>
            <w:r w:rsidRPr="00E87C30">
              <w:rPr>
                <w:sz w:val="18"/>
                <w:szCs w:val="18"/>
              </w:rPr>
              <w:t xml:space="preserve"> frequency of the SSB of the neighbour cell are different, or the subcarrier spacing of the two SSBs is different.</w:t>
            </w:r>
          </w:p>
          <w:p w14:paraId="22536AFA" w14:textId="77777777" w:rsidR="006272FB" w:rsidRPr="00E87C30" w:rsidRDefault="006272FB" w:rsidP="00931F5B">
            <w:pPr>
              <w:pStyle w:val="NO"/>
              <w:rPr>
                <w:sz w:val="18"/>
                <w:szCs w:val="18"/>
              </w:rPr>
            </w:pPr>
            <w:r w:rsidRPr="00E87C30">
              <w:rPr>
                <w:sz w:val="18"/>
                <w:szCs w:val="18"/>
              </w:rPr>
              <w:t>NOTE 2:</w:t>
            </w:r>
            <w:r w:rsidRPr="00E87C30">
              <w:rPr>
                <w:sz w:val="18"/>
                <w:szCs w:val="18"/>
              </w:rPr>
              <w:tab/>
            </w:r>
            <w:r w:rsidRPr="00A6787E">
              <w:rPr>
                <w:b/>
                <w:bCs/>
                <w:sz w:val="18"/>
                <w:szCs w:val="18"/>
              </w:rPr>
              <w:t>For SSB based measurements, one measurement object corresponds to one SSB and the UE considers different SSBs as different cells.</w:t>
            </w:r>
          </w:p>
          <w:p w14:paraId="753BCC4A" w14:textId="77777777" w:rsidR="006272FB" w:rsidRPr="00E87C30" w:rsidRDefault="006272FB" w:rsidP="00931F5B">
            <w:pPr>
              <w:pStyle w:val="NO"/>
            </w:pPr>
            <w:r w:rsidRPr="00E87C30">
              <w:rPr>
                <w:sz w:val="18"/>
                <w:szCs w:val="18"/>
              </w:rPr>
              <w:t>NOTE 2a:</w:t>
            </w:r>
            <w:r w:rsidRPr="00E87C30">
              <w:rPr>
                <w:sz w:val="18"/>
                <w:szCs w:val="18"/>
              </w:rPr>
              <w:tab/>
              <w:t>If a RedCap UE is configured to perform serving cell measurements based on an NCD-SSB configured in its active BWP, this NCD-SSB is considered as the SSB of the serving cell in the definition of intra-frequency and inter-frequency measurements as above.</w:t>
            </w:r>
          </w:p>
        </w:tc>
      </w:tr>
    </w:tbl>
    <w:p w14:paraId="68098FEF" w14:textId="77777777" w:rsidR="006272FB" w:rsidRDefault="006272FB" w:rsidP="006272FB">
      <w:pPr>
        <w:spacing w:beforeLines="50" w:before="120" w:afterLines="50" w:after="120" w:line="300" w:lineRule="auto"/>
        <w:rPr>
          <w:rFonts w:ascii="Times New Roman" w:eastAsia="Times New Roman" w:hAnsi="Times New Roman" w:cs="Times New Roman"/>
          <w:kern w:val="0"/>
          <w:sz w:val="20"/>
          <w:szCs w:val="20"/>
          <w:lang w:val="sv-SE" w:eastAsia="sv-SE"/>
        </w:rPr>
      </w:pPr>
      <w:r w:rsidRPr="00A6787E">
        <w:rPr>
          <w:rFonts w:ascii="Times New Roman" w:eastAsia="Times New Roman" w:hAnsi="Times New Roman" w:cs="Times New Roman" w:hint="eastAsia"/>
          <w:kern w:val="0"/>
          <w:sz w:val="20"/>
          <w:szCs w:val="20"/>
          <w:lang w:val="sv-SE" w:eastAsia="sv-SE"/>
        </w:rPr>
        <w:t>B</w:t>
      </w:r>
      <w:r w:rsidRPr="00A6787E">
        <w:rPr>
          <w:rFonts w:ascii="Times New Roman" w:eastAsia="Times New Roman" w:hAnsi="Times New Roman" w:cs="Times New Roman"/>
          <w:kern w:val="0"/>
          <w:sz w:val="20"/>
          <w:szCs w:val="20"/>
          <w:lang w:val="sv-SE" w:eastAsia="sv-SE"/>
        </w:rPr>
        <w:t xml:space="preserve">ased on the </w:t>
      </w:r>
      <w:r>
        <w:rPr>
          <w:rFonts w:ascii="Times New Roman" w:eastAsia="Times New Roman" w:hAnsi="Times New Roman" w:cs="Times New Roman"/>
          <w:kern w:val="0"/>
          <w:sz w:val="20"/>
          <w:szCs w:val="20"/>
          <w:lang w:val="sv-SE" w:eastAsia="sv-SE"/>
        </w:rPr>
        <w:t>NOTE 2</w:t>
      </w:r>
      <w:r w:rsidRPr="00A6787E">
        <w:rPr>
          <w:rFonts w:ascii="Times New Roman" w:eastAsia="Times New Roman" w:hAnsi="Times New Roman" w:cs="Times New Roman"/>
          <w:kern w:val="0"/>
          <w:sz w:val="20"/>
          <w:szCs w:val="20"/>
          <w:lang w:val="sv-SE" w:eastAsia="sv-SE"/>
        </w:rPr>
        <w:t xml:space="preserve"> above, </w:t>
      </w:r>
    </w:p>
    <w:p w14:paraId="51E39F89" w14:textId="7246E8AE" w:rsidR="006272FB" w:rsidRDefault="006272FB" w:rsidP="006272FB">
      <w:pPr>
        <w:spacing w:beforeLines="50" w:before="120" w:afterLines="50" w:after="120" w:line="300" w:lineRule="auto"/>
        <w:rPr>
          <w:rFonts w:ascii="Times New Roman" w:hAnsi="Times New Roman" w:cs="Times New Roman"/>
          <w:b/>
          <w:bCs/>
          <w:kern w:val="0"/>
          <w:sz w:val="20"/>
          <w:szCs w:val="20"/>
          <w:lang w:val="sv-SE"/>
        </w:rPr>
      </w:pPr>
      <w:r w:rsidRPr="00A6787E">
        <w:rPr>
          <w:rFonts w:ascii="Times New Roman" w:hAnsi="Times New Roman" w:cs="Times New Roman" w:hint="eastAsia"/>
          <w:b/>
          <w:bCs/>
          <w:kern w:val="0"/>
          <w:sz w:val="20"/>
          <w:szCs w:val="20"/>
          <w:lang w:val="sv-SE"/>
        </w:rPr>
        <w:t>O</w:t>
      </w:r>
      <w:r w:rsidRPr="00A6787E">
        <w:rPr>
          <w:rFonts w:ascii="Times New Roman" w:hAnsi="Times New Roman" w:cs="Times New Roman"/>
          <w:b/>
          <w:bCs/>
          <w:kern w:val="0"/>
          <w:sz w:val="20"/>
          <w:szCs w:val="20"/>
          <w:lang w:val="sv-SE"/>
        </w:rPr>
        <w:t xml:space="preserve">bservation </w:t>
      </w:r>
      <w:r w:rsidR="001B5D35">
        <w:rPr>
          <w:rFonts w:ascii="Times New Roman" w:hAnsi="Times New Roman" w:cs="Times New Roman"/>
          <w:b/>
          <w:bCs/>
          <w:kern w:val="0"/>
          <w:sz w:val="20"/>
          <w:szCs w:val="20"/>
          <w:lang w:val="sv-SE"/>
        </w:rPr>
        <w:t>1</w:t>
      </w:r>
      <w:r w:rsidRPr="00A6787E">
        <w:rPr>
          <w:rFonts w:ascii="Times New Roman" w:hAnsi="Times New Roman" w:cs="Times New Roman"/>
          <w:b/>
          <w:bCs/>
          <w:kern w:val="0"/>
          <w:sz w:val="20"/>
          <w:szCs w:val="20"/>
          <w:lang w:val="sv-SE"/>
        </w:rPr>
        <w:t xml:space="preserve">: </w:t>
      </w:r>
      <w:r>
        <w:rPr>
          <w:rFonts w:ascii="Times New Roman" w:hAnsi="Times New Roman" w:cs="Times New Roman"/>
          <w:b/>
          <w:bCs/>
          <w:kern w:val="0"/>
          <w:sz w:val="20"/>
          <w:szCs w:val="20"/>
          <w:lang w:val="sv-SE"/>
        </w:rPr>
        <w:t xml:space="preserve">The legacy UE assumption that one MO corresponds to one SSB and SSBs in different MOs are regarded as different cells </w:t>
      </w:r>
      <w:r w:rsidRPr="003C733A">
        <w:rPr>
          <w:rFonts w:ascii="Times New Roman" w:hAnsi="Times New Roman" w:cs="Times New Roman" w:hint="eastAsia"/>
          <w:b/>
          <w:bCs/>
          <w:kern w:val="0"/>
          <w:sz w:val="20"/>
          <w:szCs w:val="20"/>
          <w:lang w:val="sv-SE"/>
        </w:rPr>
        <w:t>does not hold</w:t>
      </w:r>
      <w:r w:rsidRPr="003C733A">
        <w:rPr>
          <w:rFonts w:ascii="Times New Roman" w:hAnsi="Times New Roman" w:cs="Times New Roman"/>
          <w:b/>
          <w:bCs/>
          <w:kern w:val="0"/>
          <w:sz w:val="20"/>
          <w:szCs w:val="20"/>
          <w:lang w:val="sv-SE"/>
        </w:rPr>
        <w:t xml:space="preserve"> </w:t>
      </w:r>
      <w:r>
        <w:rPr>
          <w:rFonts w:ascii="Times New Roman" w:hAnsi="Times New Roman" w:cs="Times New Roman"/>
          <w:b/>
          <w:bCs/>
          <w:kern w:val="0"/>
          <w:sz w:val="20"/>
          <w:szCs w:val="20"/>
          <w:lang w:val="sv-SE"/>
        </w:rPr>
        <w:t xml:space="preserve">for SSB based measurement </w:t>
      </w:r>
      <w:r w:rsidRPr="003C733A">
        <w:rPr>
          <w:rFonts w:ascii="Times New Roman" w:hAnsi="Times New Roman" w:cs="Times New Roman"/>
          <w:b/>
          <w:bCs/>
          <w:kern w:val="0"/>
          <w:sz w:val="20"/>
          <w:szCs w:val="20"/>
          <w:lang w:val="sv-SE"/>
        </w:rPr>
        <w:t xml:space="preserve">in </w:t>
      </w:r>
      <w:r>
        <w:rPr>
          <w:rFonts w:ascii="Times New Roman" w:hAnsi="Times New Roman" w:cs="Times New Roman"/>
          <w:b/>
          <w:bCs/>
          <w:kern w:val="0"/>
          <w:sz w:val="20"/>
          <w:szCs w:val="20"/>
          <w:lang w:val="sv-SE"/>
        </w:rPr>
        <w:t xml:space="preserve">scenario 3 any more </w:t>
      </w:r>
    </w:p>
    <w:p w14:paraId="5CDE0277" w14:textId="6EFCAEE6" w:rsidR="00A8392B" w:rsidRDefault="00DD6C88" w:rsidP="00DD6C88">
      <w:pPr>
        <w:spacing w:beforeLines="50" w:before="120" w:afterLines="50" w:after="120" w:line="300" w:lineRule="auto"/>
        <w:rPr>
          <w:rFonts w:ascii="Times New Roman" w:eastAsia="Times New Roman" w:hAnsi="Times New Roman" w:cs="Times New Roman"/>
          <w:kern w:val="0"/>
          <w:sz w:val="20"/>
          <w:szCs w:val="20"/>
          <w:lang w:val="sv-SE" w:eastAsia="sv-SE"/>
        </w:rPr>
      </w:pPr>
      <w:r w:rsidRPr="00D62AF0">
        <w:rPr>
          <w:rFonts w:ascii="Times New Roman" w:eastAsia="Times New Roman" w:hAnsi="Times New Roman" w:cs="Times New Roman" w:hint="eastAsia"/>
          <w:kern w:val="0"/>
          <w:sz w:val="20"/>
          <w:szCs w:val="20"/>
          <w:lang w:val="sv-SE" w:eastAsia="sv-SE"/>
        </w:rPr>
        <w:t>B</w:t>
      </w:r>
      <w:r w:rsidRPr="00D62AF0">
        <w:rPr>
          <w:rFonts w:ascii="Times New Roman" w:eastAsia="Times New Roman" w:hAnsi="Times New Roman" w:cs="Times New Roman"/>
          <w:kern w:val="0"/>
          <w:sz w:val="20"/>
          <w:szCs w:val="20"/>
          <w:lang w:val="sv-SE" w:eastAsia="sv-SE"/>
        </w:rPr>
        <w:t xml:space="preserve">esides, </w:t>
      </w:r>
      <w:r>
        <w:rPr>
          <w:rFonts w:ascii="Times New Roman" w:eastAsia="Times New Roman" w:hAnsi="Times New Roman" w:cs="Times New Roman"/>
          <w:kern w:val="0"/>
          <w:sz w:val="20"/>
          <w:szCs w:val="20"/>
          <w:lang w:val="sv-SE" w:eastAsia="sv-SE"/>
        </w:rPr>
        <w:t>based on the existing definition, whether the SSB based measurement is deemed as intra-frequency or inter-frequency measurement depends on whether t</w:t>
      </w:r>
      <w:r w:rsidRPr="00E10128">
        <w:rPr>
          <w:rFonts w:ascii="Times New Roman" w:eastAsia="Times New Roman" w:hAnsi="Times New Roman" w:cs="Times New Roman"/>
          <w:kern w:val="0"/>
          <w:sz w:val="20"/>
          <w:szCs w:val="20"/>
          <w:lang w:val="sv-SE" w:eastAsia="sv-SE"/>
        </w:rPr>
        <w:t>he center frequency of the SSB of the neighbour cell</w:t>
      </w:r>
      <w:r>
        <w:rPr>
          <w:rFonts w:ascii="Times New Roman" w:eastAsia="Times New Roman" w:hAnsi="Times New Roman" w:cs="Times New Roman"/>
          <w:kern w:val="0"/>
          <w:sz w:val="20"/>
          <w:szCs w:val="20"/>
          <w:lang w:val="sv-SE" w:eastAsia="sv-SE"/>
        </w:rPr>
        <w:t xml:space="preserve"> is of the same or different as the one of the serving cell</w:t>
      </w:r>
      <w:r w:rsidR="003137F6">
        <w:rPr>
          <w:rFonts w:ascii="Times New Roman" w:eastAsia="Times New Roman" w:hAnsi="Times New Roman" w:cs="Times New Roman"/>
          <w:kern w:val="0"/>
          <w:sz w:val="20"/>
          <w:szCs w:val="20"/>
          <w:lang w:val="sv-SE" w:eastAsia="sv-SE"/>
        </w:rPr>
        <w:t xml:space="preserve"> (i.e., the reference SSB) </w:t>
      </w:r>
      <w:r>
        <w:rPr>
          <w:rFonts w:ascii="Times New Roman" w:eastAsia="Times New Roman" w:hAnsi="Times New Roman" w:cs="Times New Roman"/>
          <w:kern w:val="0"/>
          <w:sz w:val="20"/>
          <w:szCs w:val="20"/>
          <w:lang w:val="sv-SE" w:eastAsia="sv-SE"/>
        </w:rPr>
        <w:t xml:space="preserve">and whether the SCS of the two SSBs are the same or not. </w:t>
      </w:r>
    </w:p>
    <w:p w14:paraId="2C5C567A" w14:textId="615439D9" w:rsidR="00B27B0A" w:rsidRPr="00D62AF0" w:rsidRDefault="003137F6" w:rsidP="00B27B0A">
      <w:pPr>
        <w:spacing w:beforeLines="50" w:before="120" w:afterLines="50" w:after="120" w:line="300" w:lineRule="auto"/>
        <w:rPr>
          <w:rFonts w:ascii="Times New Roman" w:eastAsia="Times New Roman" w:hAnsi="Times New Roman" w:cs="Times New Roman"/>
          <w:kern w:val="0"/>
          <w:sz w:val="20"/>
          <w:szCs w:val="20"/>
          <w:lang w:val="sv-SE" w:eastAsia="sv-SE"/>
        </w:rPr>
      </w:pPr>
      <w:r>
        <w:rPr>
          <w:rFonts w:ascii="Times New Roman" w:eastAsia="Times New Roman" w:hAnsi="Times New Roman" w:cs="Times New Roman"/>
          <w:kern w:val="0"/>
          <w:sz w:val="20"/>
          <w:szCs w:val="20"/>
          <w:lang w:val="sv-SE" w:eastAsia="sv-SE"/>
        </w:rPr>
        <w:t>However, in case 3, f</w:t>
      </w:r>
      <w:r w:rsidRPr="0014131F">
        <w:rPr>
          <w:rFonts w:ascii="Times New Roman" w:eastAsia="Times New Roman" w:hAnsi="Times New Roman" w:cs="Times New Roman"/>
          <w:kern w:val="0"/>
          <w:sz w:val="20"/>
          <w:szCs w:val="20"/>
          <w:lang w:val="sv-SE" w:eastAsia="sv-SE"/>
        </w:rPr>
        <w:t xml:space="preserve">rom our understanding, </w:t>
      </w:r>
      <w:r>
        <w:rPr>
          <w:rFonts w:ascii="Times New Roman" w:eastAsia="Times New Roman" w:hAnsi="Times New Roman" w:cs="Times New Roman"/>
          <w:kern w:val="0"/>
          <w:sz w:val="20"/>
          <w:szCs w:val="20"/>
          <w:lang w:val="sv-SE" w:eastAsia="sv-SE"/>
        </w:rPr>
        <w:t>no matter how to define inter-frequency or intra-frequency</w:t>
      </w:r>
      <w:r w:rsidR="00B27B0A">
        <w:rPr>
          <w:rFonts w:ascii="Times New Roman" w:eastAsia="Times New Roman" w:hAnsi="Times New Roman" w:cs="Times New Roman"/>
          <w:kern w:val="0"/>
          <w:sz w:val="20"/>
          <w:szCs w:val="20"/>
          <w:lang w:val="sv-SE" w:eastAsia="sv-SE"/>
        </w:rPr>
        <w:t xml:space="preserve">, </w:t>
      </w:r>
      <w:r>
        <w:rPr>
          <w:rFonts w:ascii="Times New Roman" w:eastAsia="Times New Roman" w:hAnsi="Times New Roman" w:cs="Times New Roman"/>
          <w:kern w:val="0"/>
          <w:sz w:val="20"/>
          <w:szCs w:val="20"/>
          <w:lang w:val="sv-SE" w:eastAsia="sv-SE"/>
        </w:rPr>
        <w:t xml:space="preserve">there is one SS block of neighbor cell will be not aligned with serving cell SSB block </w:t>
      </w:r>
      <w:r w:rsidR="00B27B0A">
        <w:rPr>
          <w:rFonts w:ascii="Times New Roman" w:eastAsia="Times New Roman" w:hAnsi="Times New Roman" w:cs="Times New Roman"/>
          <w:kern w:val="0"/>
          <w:sz w:val="20"/>
          <w:szCs w:val="20"/>
          <w:lang w:val="sv-SE" w:eastAsia="sv-SE"/>
        </w:rPr>
        <w:t>(i,e, transmitted not on the same frequency) if two SSB blocks (AO-SSB and OD-SSB) are both within UE current operating bandwidth. In this sense, if AO-SSB and OD-SSB with different frequencies are both configured for the serving SCell measurement and :</w:t>
      </w:r>
    </w:p>
    <w:p w14:paraId="1BF349AD" w14:textId="1DEB2AAA" w:rsidR="00B27B0A" w:rsidRDefault="00986138" w:rsidP="00B27B0A">
      <w:pPr>
        <w:spacing w:beforeLines="50" w:before="120" w:afterLines="50" w:after="120" w:line="300" w:lineRule="auto"/>
        <w:rPr>
          <w:rFonts w:ascii="Times New Roman" w:hAnsi="Times New Roman" w:cs="Times New Roman"/>
          <w:b/>
          <w:bCs/>
          <w:kern w:val="0"/>
          <w:sz w:val="20"/>
          <w:szCs w:val="20"/>
          <w:lang w:val="sv-SE"/>
        </w:rPr>
      </w:pPr>
      <w:r>
        <w:rPr>
          <w:rFonts w:ascii="Times New Roman" w:hAnsi="Times New Roman" w:cs="Times New Roman"/>
          <w:b/>
          <w:bCs/>
          <w:kern w:val="0"/>
          <w:sz w:val="20"/>
          <w:szCs w:val="20"/>
          <w:lang w:val="sv-SE"/>
        </w:rPr>
        <w:t>Observation 2</w:t>
      </w:r>
      <w:r w:rsidR="00B27B0A" w:rsidRPr="0084666C">
        <w:rPr>
          <w:rFonts w:ascii="Times New Roman" w:hAnsi="Times New Roman" w:cs="Times New Roman"/>
          <w:b/>
          <w:bCs/>
          <w:kern w:val="0"/>
          <w:sz w:val="20"/>
          <w:szCs w:val="20"/>
          <w:lang w:val="sv-SE"/>
        </w:rPr>
        <w:t xml:space="preserve">: </w:t>
      </w:r>
      <w:r w:rsidR="00B27B0A">
        <w:rPr>
          <w:rFonts w:ascii="Times New Roman" w:hAnsi="Times New Roman" w:cs="Times New Roman"/>
          <w:b/>
          <w:bCs/>
          <w:kern w:val="0"/>
          <w:sz w:val="20"/>
          <w:szCs w:val="20"/>
          <w:lang w:val="sv-SE"/>
        </w:rPr>
        <w:t>For SSB-based measurement in scenario 3, it is necessary to discuss the center frequency of which SSB (i.e., AO-SSB or OD-SSB) can be taken as the reference to define intra-frequency/inter-frequency measurements</w:t>
      </w:r>
    </w:p>
    <w:p w14:paraId="573297B8" w14:textId="0C7B4D8A" w:rsidR="00764C34" w:rsidRPr="00764C34" w:rsidRDefault="00764C34" w:rsidP="00B27B0A">
      <w:pPr>
        <w:spacing w:beforeLines="50" w:before="120" w:afterLines="50" w:after="120" w:line="300" w:lineRule="auto"/>
        <w:rPr>
          <w:rFonts w:ascii="Times New Roman" w:hAnsi="Times New Roman" w:cs="Times New Roman"/>
          <w:kern w:val="0"/>
          <w:sz w:val="20"/>
          <w:szCs w:val="20"/>
          <w:u w:val="single"/>
          <w:lang w:val="sv-SE"/>
        </w:rPr>
      </w:pPr>
      <w:r w:rsidRPr="00764C34">
        <w:rPr>
          <w:rFonts w:ascii="Times New Roman" w:hAnsi="Times New Roman" w:cs="Times New Roman" w:hint="eastAsia"/>
          <w:kern w:val="0"/>
          <w:sz w:val="20"/>
          <w:szCs w:val="20"/>
          <w:u w:val="single"/>
          <w:lang w:val="sv-SE"/>
        </w:rPr>
        <w:t>O</w:t>
      </w:r>
      <w:r w:rsidRPr="00764C34">
        <w:rPr>
          <w:rFonts w:ascii="Times New Roman" w:hAnsi="Times New Roman" w:cs="Times New Roman"/>
          <w:kern w:val="0"/>
          <w:sz w:val="20"/>
          <w:szCs w:val="20"/>
          <w:u w:val="single"/>
          <w:lang w:val="sv-SE"/>
        </w:rPr>
        <w:t>ne solution:</w:t>
      </w:r>
    </w:p>
    <w:p w14:paraId="5F5E3A9A" w14:textId="1326A000" w:rsidR="00B27B0A" w:rsidRPr="00DD6C88" w:rsidRDefault="00764C34" w:rsidP="00B27B0A">
      <w:pPr>
        <w:spacing w:beforeLines="50" w:before="120" w:afterLines="50" w:after="120" w:line="300" w:lineRule="auto"/>
        <w:rPr>
          <w:rFonts w:ascii="Times New Roman" w:eastAsia="Times New Roman" w:hAnsi="Times New Roman" w:cs="Times New Roman"/>
          <w:kern w:val="0"/>
          <w:sz w:val="20"/>
          <w:szCs w:val="20"/>
          <w:lang w:val="sv-SE" w:eastAsia="sv-SE"/>
        </w:rPr>
      </w:pPr>
      <w:r>
        <w:rPr>
          <w:rFonts w:ascii="Times New Roman" w:eastAsia="Times New Roman" w:hAnsi="Times New Roman" w:cs="Times New Roman"/>
          <w:kern w:val="0"/>
          <w:sz w:val="20"/>
          <w:szCs w:val="20"/>
          <w:lang w:val="sv-SE" w:eastAsia="sv-SE"/>
        </w:rPr>
        <w:t xml:space="preserve">A. </w:t>
      </w:r>
      <w:r w:rsidR="00B27B0A" w:rsidRPr="0023162E">
        <w:rPr>
          <w:rFonts w:ascii="Times New Roman" w:eastAsia="Times New Roman" w:hAnsi="Times New Roman" w:cs="Times New Roman"/>
          <w:kern w:val="0"/>
          <w:sz w:val="20"/>
          <w:szCs w:val="20"/>
          <w:lang w:val="sv-SE" w:eastAsia="sv-SE"/>
        </w:rPr>
        <w:t>Inspiration from intra-frequency measurement for Redcap</w:t>
      </w:r>
      <w:r w:rsidR="00B27B0A">
        <w:rPr>
          <w:rFonts w:ascii="Times New Roman" w:eastAsia="Times New Roman" w:hAnsi="Times New Roman" w:cs="Times New Roman"/>
          <w:kern w:val="0"/>
          <w:sz w:val="20"/>
          <w:szCs w:val="20"/>
          <w:lang w:val="sv-SE" w:eastAsia="sv-SE"/>
        </w:rPr>
        <w:t xml:space="preserve">, </w:t>
      </w:r>
      <w:r w:rsidR="00B27B0A" w:rsidRPr="00DD6C88">
        <w:rPr>
          <w:rFonts w:ascii="Times New Roman" w:eastAsia="Times New Roman" w:hAnsi="Times New Roman" w:cs="Times New Roman"/>
          <w:kern w:val="0"/>
          <w:sz w:val="20"/>
          <w:szCs w:val="20"/>
          <w:lang w:val="sv-SE" w:eastAsia="sv-SE"/>
        </w:rPr>
        <w:t>below</w:t>
      </w:r>
    </w:p>
    <w:tbl>
      <w:tblPr>
        <w:tblStyle w:val="a3"/>
        <w:tblW w:w="0" w:type="auto"/>
        <w:tblLook w:val="04A0" w:firstRow="1" w:lastRow="0" w:firstColumn="1" w:lastColumn="0" w:noHBand="0" w:noVBand="1"/>
      </w:tblPr>
      <w:tblGrid>
        <w:gridCol w:w="9629"/>
      </w:tblGrid>
      <w:tr w:rsidR="00B27B0A" w14:paraId="103EC7CF" w14:textId="77777777" w:rsidTr="00D169AE">
        <w:tc>
          <w:tcPr>
            <w:tcW w:w="9629" w:type="dxa"/>
          </w:tcPr>
          <w:p w14:paraId="3CFB0E19" w14:textId="77777777" w:rsidR="00B27B0A" w:rsidRPr="00E87C30" w:rsidRDefault="00B27B0A" w:rsidP="00D169AE">
            <w:pPr>
              <w:rPr>
                <w:rFonts w:eastAsiaTheme="minorEastAsia"/>
                <w:b/>
                <w:bCs/>
                <w:sz w:val="18"/>
                <w:szCs w:val="18"/>
                <w:lang w:eastAsia="zh-CN"/>
              </w:rPr>
            </w:pPr>
            <w:r w:rsidRPr="00E87C30">
              <w:rPr>
                <w:rFonts w:eastAsiaTheme="minorEastAsia" w:hint="eastAsia"/>
                <w:b/>
                <w:bCs/>
                <w:sz w:val="18"/>
                <w:szCs w:val="18"/>
                <w:lang w:eastAsia="zh-CN"/>
              </w:rPr>
              <w:t>3</w:t>
            </w:r>
            <w:r w:rsidRPr="00E87C30">
              <w:rPr>
                <w:rFonts w:eastAsiaTheme="minorEastAsia"/>
                <w:b/>
                <w:bCs/>
                <w:sz w:val="18"/>
                <w:szCs w:val="18"/>
                <w:lang w:eastAsia="zh-CN"/>
              </w:rPr>
              <w:t>8.</w:t>
            </w:r>
            <w:r>
              <w:rPr>
                <w:rFonts w:eastAsiaTheme="minorEastAsia"/>
                <w:b/>
                <w:bCs/>
                <w:sz w:val="18"/>
                <w:szCs w:val="18"/>
                <w:lang w:eastAsia="zh-CN"/>
              </w:rPr>
              <w:t>133</w:t>
            </w:r>
            <w:r w:rsidRPr="00E87C30">
              <w:rPr>
                <w:rFonts w:eastAsiaTheme="minorEastAsia"/>
                <w:b/>
                <w:bCs/>
                <w:sz w:val="18"/>
                <w:szCs w:val="18"/>
                <w:lang w:eastAsia="zh-CN"/>
              </w:rPr>
              <w:t xml:space="preserve"> </w:t>
            </w:r>
            <w:r w:rsidRPr="001B5D35">
              <w:rPr>
                <w:rFonts w:eastAsiaTheme="minorEastAsia"/>
                <w:b/>
                <w:bCs/>
                <w:sz w:val="18"/>
                <w:szCs w:val="18"/>
                <w:lang w:eastAsia="zh-CN"/>
              </w:rPr>
              <w:t>9.2B</w:t>
            </w:r>
            <w:r>
              <w:rPr>
                <w:rFonts w:eastAsiaTheme="minorEastAsia"/>
                <w:b/>
                <w:bCs/>
                <w:sz w:val="18"/>
                <w:szCs w:val="18"/>
                <w:lang w:eastAsia="zh-CN"/>
              </w:rPr>
              <w:t xml:space="preserve"> </w:t>
            </w:r>
            <w:r w:rsidRPr="001B5D35">
              <w:rPr>
                <w:rFonts w:eastAsiaTheme="minorEastAsia"/>
                <w:b/>
                <w:bCs/>
                <w:sz w:val="18"/>
                <w:szCs w:val="18"/>
                <w:lang w:eastAsia="zh-CN"/>
              </w:rPr>
              <w:t>NR intra-frequency measurements for RedCap</w:t>
            </w:r>
          </w:p>
          <w:p w14:paraId="06589AFE" w14:textId="77777777" w:rsidR="00B27B0A" w:rsidRPr="001B5D35" w:rsidRDefault="00B27B0A" w:rsidP="00D169AE">
            <w:pPr>
              <w:rPr>
                <w:rFonts w:eastAsia="Malgun Gothic"/>
                <w:bCs/>
                <w:sz w:val="18"/>
                <w:szCs w:val="18"/>
                <w:lang w:eastAsia="ko-KR"/>
              </w:rPr>
            </w:pPr>
            <w:r w:rsidRPr="001B5D35">
              <w:rPr>
                <w:sz w:val="18"/>
                <w:szCs w:val="18"/>
              </w:rPr>
              <w:t xml:space="preserve">If the UE supports </w:t>
            </w:r>
            <w:r w:rsidRPr="001B5D35">
              <w:rPr>
                <w:i/>
                <w:iCs/>
                <w:sz w:val="18"/>
                <w:szCs w:val="18"/>
                <w:lang w:eastAsia="zh-CN"/>
              </w:rPr>
              <w:t>ncd-SSB-BWP-Wor-r18</w:t>
            </w:r>
            <w:r w:rsidRPr="001B5D35">
              <w:rPr>
                <w:sz w:val="18"/>
                <w:szCs w:val="18"/>
                <w:lang w:eastAsia="zh-CN"/>
              </w:rPr>
              <w:t>, a</w:t>
            </w:r>
            <w:r w:rsidRPr="001B5D35">
              <w:rPr>
                <w:sz w:val="18"/>
                <w:szCs w:val="18"/>
              </w:rPr>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1B5D35">
              <w:rPr>
                <w:rFonts w:eastAsia="Malgun Gothic"/>
                <w:bCs/>
                <w:sz w:val="18"/>
                <w:szCs w:val="18"/>
                <w:lang w:eastAsia="ko-KR"/>
              </w:rPr>
              <w:t xml:space="preserve"> </w:t>
            </w:r>
            <w:r w:rsidRPr="001B5D35">
              <w:rPr>
                <w:bCs/>
                <w:sz w:val="18"/>
                <w:szCs w:val="18"/>
                <w:lang w:eastAsia="ko-KR"/>
              </w:rPr>
              <w:t xml:space="preserve">SSB defined in BWP-specific </w:t>
            </w:r>
            <w:r w:rsidRPr="001B5D35">
              <w:rPr>
                <w:bCs/>
                <w:i/>
                <w:sz w:val="18"/>
                <w:szCs w:val="18"/>
                <w:lang w:eastAsia="ko-KR"/>
              </w:rPr>
              <w:t>servingCellMO</w:t>
            </w:r>
            <w:r w:rsidRPr="001B5D35">
              <w:rPr>
                <w:bCs/>
                <w:sz w:val="18"/>
                <w:szCs w:val="18"/>
                <w:lang w:eastAsia="ko-KR"/>
              </w:rPr>
              <w:t xml:space="preserve"> under </w:t>
            </w:r>
            <w:r w:rsidRPr="001B5D35">
              <w:rPr>
                <w:bCs/>
                <w:i/>
                <w:sz w:val="18"/>
                <w:szCs w:val="18"/>
                <w:lang w:eastAsia="ko-KR"/>
              </w:rPr>
              <w:t>BWP-DownlinkDedicated</w:t>
            </w:r>
            <w:r w:rsidRPr="001B5D35">
              <w:rPr>
                <w:bCs/>
                <w:sz w:val="18"/>
                <w:szCs w:val="18"/>
                <w:lang w:eastAsia="ko-KR"/>
              </w:rPr>
              <w:t xml:space="preserve"> of active DL BWP. If the field is absent, </w:t>
            </w:r>
            <w:r w:rsidRPr="001B5D35">
              <w:rPr>
                <w:sz w:val="18"/>
                <w:szCs w:val="18"/>
              </w:rPr>
              <w:t xml:space="preserve">the reference SSB is the SSB defined in </w:t>
            </w:r>
            <w:r w:rsidRPr="001B5D35">
              <w:rPr>
                <w:i/>
                <w:sz w:val="18"/>
                <w:szCs w:val="18"/>
              </w:rPr>
              <w:t>servingCellMO</w:t>
            </w:r>
            <w:r w:rsidRPr="001B5D35">
              <w:rPr>
                <w:sz w:val="18"/>
                <w:szCs w:val="18"/>
              </w:rPr>
              <w:t xml:space="preserve"> under </w:t>
            </w:r>
            <w:r w:rsidRPr="001B5D35">
              <w:rPr>
                <w:i/>
                <w:sz w:val="18"/>
                <w:szCs w:val="18"/>
              </w:rPr>
              <w:t>ServingCellConfig</w:t>
            </w:r>
            <w:r w:rsidRPr="001B5D35">
              <w:rPr>
                <w:iCs/>
                <w:sz w:val="18"/>
                <w:szCs w:val="18"/>
              </w:rPr>
              <w:t xml:space="preserve"> [2]</w:t>
            </w:r>
            <w:r w:rsidRPr="001B5D35">
              <w:rPr>
                <w:bCs/>
                <w:sz w:val="18"/>
                <w:szCs w:val="18"/>
                <w:lang w:eastAsia="ko-KR"/>
              </w:rPr>
              <w:t>.</w:t>
            </w:r>
          </w:p>
        </w:tc>
      </w:tr>
    </w:tbl>
    <w:p w14:paraId="53841941" w14:textId="77777777" w:rsidR="00B27B0A" w:rsidRPr="0023162E" w:rsidRDefault="00B27B0A" w:rsidP="00B27B0A">
      <w:pPr>
        <w:spacing w:beforeLines="50" w:before="120" w:afterLines="50" w:after="120" w:line="300" w:lineRule="auto"/>
        <w:rPr>
          <w:rFonts w:ascii="Times New Roman" w:eastAsia="Times New Roman" w:hAnsi="Times New Roman" w:cs="Times New Roman"/>
          <w:kern w:val="0"/>
          <w:sz w:val="20"/>
          <w:szCs w:val="20"/>
          <w:lang w:val="sv-SE" w:eastAsia="sv-SE"/>
        </w:rPr>
      </w:pPr>
      <w:r w:rsidRPr="0023162E">
        <w:rPr>
          <w:rFonts w:ascii="Times New Roman" w:eastAsia="Times New Roman" w:hAnsi="Times New Roman" w:cs="Times New Roman"/>
          <w:kern w:val="0"/>
          <w:sz w:val="20"/>
          <w:szCs w:val="20"/>
          <w:lang w:val="sv-SE" w:eastAsia="sv-SE"/>
        </w:rPr>
        <w:t>from our understanding, one of possible solutions to d</w:t>
      </w:r>
      <w:r>
        <w:rPr>
          <w:rFonts w:ascii="Times New Roman" w:eastAsia="Times New Roman" w:hAnsi="Times New Roman" w:cs="Times New Roman"/>
          <w:kern w:val="0"/>
          <w:sz w:val="20"/>
          <w:szCs w:val="20"/>
          <w:lang w:val="sv-SE" w:eastAsia="sv-SE"/>
        </w:rPr>
        <w:t xml:space="preserve">efine </w:t>
      </w:r>
      <w:r w:rsidRPr="0023162E">
        <w:rPr>
          <w:rFonts w:ascii="Times New Roman" w:eastAsia="Times New Roman" w:hAnsi="Times New Roman" w:cs="Times New Roman"/>
          <w:kern w:val="0"/>
          <w:sz w:val="20"/>
          <w:szCs w:val="20"/>
          <w:lang w:val="sv-SE" w:eastAsia="sv-SE"/>
        </w:rPr>
        <w:t>intra-frequency measurements for scenario 3 can be:</w:t>
      </w:r>
    </w:p>
    <w:p w14:paraId="3F28AD1F" w14:textId="43F9E98B" w:rsidR="007C1C6E" w:rsidRDefault="00986138" w:rsidP="007C1C6E">
      <w:pPr>
        <w:pStyle w:val="a4"/>
        <w:numPr>
          <w:ilvl w:val="0"/>
          <w:numId w:val="20"/>
        </w:numPr>
        <w:spacing w:beforeLines="50" w:before="120" w:afterLines="50" w:after="120" w:line="300" w:lineRule="auto"/>
        <w:ind w:firstLineChars="0"/>
        <w:rPr>
          <w:rFonts w:ascii="Times New Roman" w:eastAsia="Times New Roman" w:hAnsi="Times New Roman" w:cs="Times New Roman"/>
          <w:kern w:val="0"/>
          <w:lang w:val="sv-SE" w:eastAsia="sv-SE"/>
        </w:rPr>
      </w:pPr>
      <w:r>
        <w:rPr>
          <w:rFonts w:ascii="Times New Roman" w:eastAsia="Times New Roman" w:hAnsi="Times New Roman" w:cs="Times New Roman"/>
          <w:kern w:val="0"/>
          <w:lang w:val="sv-SE" w:eastAsia="sv-SE"/>
        </w:rPr>
        <w:t>W</w:t>
      </w:r>
      <w:r w:rsidR="00B27B0A" w:rsidRPr="00B27B0A">
        <w:rPr>
          <w:rFonts w:ascii="Times New Roman" w:eastAsia="Times New Roman" w:hAnsi="Times New Roman" w:cs="Times New Roman"/>
          <w:kern w:val="0"/>
          <w:lang w:val="sv-SE" w:eastAsia="sv-SE"/>
        </w:rPr>
        <w:t xml:space="preserve">hen OD-SSB is activated, the reference SSB </w:t>
      </w:r>
      <w:r w:rsidR="00BB600A">
        <w:rPr>
          <w:rFonts w:ascii="Times New Roman" w:eastAsia="Times New Roman" w:hAnsi="Times New Roman" w:cs="Times New Roman"/>
          <w:kern w:val="0"/>
          <w:lang w:val="sv-SE" w:eastAsia="sv-SE"/>
        </w:rPr>
        <w:t xml:space="preserve">of the serving cell </w:t>
      </w:r>
      <w:r w:rsidR="00B27B0A" w:rsidRPr="00B27B0A">
        <w:rPr>
          <w:rFonts w:ascii="Times New Roman" w:eastAsia="Times New Roman" w:hAnsi="Times New Roman" w:cs="Times New Roman"/>
          <w:kern w:val="0"/>
          <w:lang w:val="sv-SE" w:eastAsia="sv-SE"/>
        </w:rPr>
        <w:t>is the SSB defined in servingCellMO-OD under ServingCellConfig;</w:t>
      </w:r>
    </w:p>
    <w:p w14:paraId="4D11D437" w14:textId="0F29AF45" w:rsidR="00B27B0A" w:rsidRPr="007C1C6E" w:rsidRDefault="007C1C6E" w:rsidP="007C1C6E">
      <w:pPr>
        <w:pStyle w:val="a4"/>
        <w:numPr>
          <w:ilvl w:val="1"/>
          <w:numId w:val="20"/>
        </w:numPr>
        <w:spacing w:beforeLines="50" w:before="120" w:afterLines="50" w:after="120" w:line="300" w:lineRule="auto"/>
        <w:ind w:firstLineChars="0"/>
        <w:rPr>
          <w:rFonts w:ascii="Times New Roman" w:eastAsia="Times New Roman" w:hAnsi="Times New Roman" w:cs="Times New Roman"/>
          <w:kern w:val="0"/>
          <w:lang w:val="sv-SE" w:eastAsia="sv-SE"/>
        </w:rPr>
      </w:pPr>
      <w:r w:rsidRPr="007C1C6E">
        <w:rPr>
          <w:rFonts w:ascii="Times New Roman" w:eastAsia="Times New Roman" w:hAnsi="Times New Roman" w:cs="Times New Roman"/>
          <w:kern w:val="0"/>
          <w:lang w:val="sv-SE" w:eastAsia="sv-SE"/>
        </w:rPr>
        <w:t xml:space="preserve">Neighbour cell </w:t>
      </w:r>
      <w:r w:rsidRPr="007C1C6E">
        <w:rPr>
          <w:rFonts w:ascii="Times New Roman" w:eastAsia="Times New Roman" w:hAnsi="Times New Roman" w:cs="Times New Roman" w:hint="eastAsia"/>
          <w:kern w:val="0"/>
          <w:lang w:val="sv-SE" w:eastAsia="sv-SE"/>
        </w:rPr>
        <w:t xml:space="preserve">measurement on serving cell </w:t>
      </w:r>
      <w:r w:rsidRPr="007C1C6E">
        <w:rPr>
          <w:rFonts w:ascii="Times New Roman" w:eastAsia="Times New Roman" w:hAnsi="Times New Roman" w:cs="Times New Roman"/>
          <w:kern w:val="0"/>
          <w:lang w:val="sv-SE" w:eastAsia="sv-SE"/>
        </w:rPr>
        <w:t xml:space="preserve">OD-SSB </w:t>
      </w:r>
      <w:r w:rsidRPr="007C1C6E">
        <w:rPr>
          <w:rFonts w:ascii="Times New Roman" w:eastAsia="Times New Roman" w:hAnsi="Times New Roman" w:cs="Times New Roman" w:hint="eastAsia"/>
          <w:kern w:val="0"/>
          <w:lang w:val="sv-SE" w:eastAsia="sv-SE"/>
        </w:rPr>
        <w:t>frequency layer</w:t>
      </w:r>
      <w:r w:rsidRPr="007C1C6E">
        <w:rPr>
          <w:rFonts w:ascii="Times New Roman" w:eastAsia="Times New Roman" w:hAnsi="Times New Roman" w:cs="Times New Roman"/>
          <w:kern w:val="0"/>
          <w:lang w:val="sv-SE" w:eastAsia="sv-SE"/>
        </w:rPr>
        <w:sym w:font="Wingdings" w:char="F0E0"/>
      </w:r>
      <w:r w:rsidRPr="007C1C6E">
        <w:rPr>
          <w:rFonts w:ascii="Times New Roman" w:eastAsia="Times New Roman" w:hAnsi="Times New Roman" w:cs="Times New Roman"/>
          <w:kern w:val="0"/>
          <w:lang w:val="sv-SE" w:eastAsia="sv-SE"/>
        </w:rPr>
        <w:t xml:space="preserve"> I</w:t>
      </w:r>
      <w:r w:rsidRPr="007C1C6E">
        <w:rPr>
          <w:rFonts w:ascii="Times New Roman" w:eastAsia="Times New Roman" w:hAnsi="Times New Roman" w:cs="Times New Roman" w:hint="eastAsia"/>
          <w:kern w:val="0"/>
          <w:lang w:val="sv-SE" w:eastAsia="sv-SE"/>
        </w:rPr>
        <w:t xml:space="preserve">ntra-frequency measurement </w:t>
      </w:r>
    </w:p>
    <w:p w14:paraId="0DC9B047" w14:textId="6D94874A" w:rsidR="00B27B0A" w:rsidRDefault="001B7F02" w:rsidP="00B27B0A">
      <w:pPr>
        <w:pStyle w:val="a4"/>
        <w:numPr>
          <w:ilvl w:val="0"/>
          <w:numId w:val="20"/>
        </w:numPr>
        <w:spacing w:beforeLines="50" w:before="120" w:afterLines="50" w:after="120" w:line="300" w:lineRule="auto"/>
        <w:ind w:firstLineChars="0"/>
        <w:rPr>
          <w:rFonts w:ascii="Times New Roman" w:eastAsia="Times New Roman" w:hAnsi="Times New Roman" w:cs="Times New Roman"/>
          <w:kern w:val="0"/>
          <w:lang w:val="sv-SE" w:eastAsia="sv-SE"/>
        </w:rPr>
      </w:pPr>
      <w:r w:rsidRPr="00B27B0A">
        <w:rPr>
          <w:rFonts w:ascii="Times New Roman" w:eastAsia="Times New Roman" w:hAnsi="Times New Roman" w:cs="Times New Roman"/>
          <w:kern w:val="0"/>
          <w:lang w:val="sv-SE" w:eastAsia="sv-SE"/>
        </w:rPr>
        <w:t>when OD-SSB is deactivated</w:t>
      </w:r>
      <w:r>
        <w:rPr>
          <w:rFonts w:ascii="Times New Roman" w:eastAsia="Times New Roman" w:hAnsi="Times New Roman" w:cs="Times New Roman"/>
          <w:kern w:val="0"/>
          <w:lang w:val="sv-SE" w:eastAsia="sv-SE"/>
        </w:rPr>
        <w:t xml:space="preserve"> for the SCell</w:t>
      </w:r>
      <w:r w:rsidR="00B27B0A" w:rsidRPr="00B27B0A">
        <w:rPr>
          <w:rFonts w:ascii="Times New Roman" w:eastAsia="Times New Roman" w:hAnsi="Times New Roman" w:cs="Times New Roman"/>
          <w:kern w:val="0"/>
          <w:lang w:val="sv-SE" w:eastAsia="sv-SE"/>
        </w:rPr>
        <w:t>, the reference SSB</w:t>
      </w:r>
      <w:r w:rsidR="00BB600A">
        <w:rPr>
          <w:rFonts w:ascii="Times New Roman" w:eastAsia="Times New Roman" w:hAnsi="Times New Roman" w:cs="Times New Roman"/>
          <w:kern w:val="0"/>
          <w:lang w:val="sv-SE" w:eastAsia="sv-SE"/>
        </w:rPr>
        <w:t xml:space="preserve"> of the serving cell</w:t>
      </w:r>
      <w:r w:rsidR="00B27B0A" w:rsidRPr="00B27B0A">
        <w:rPr>
          <w:rFonts w:ascii="Times New Roman" w:eastAsia="Times New Roman" w:hAnsi="Times New Roman" w:cs="Times New Roman"/>
          <w:kern w:val="0"/>
          <w:lang w:val="sv-SE" w:eastAsia="sv-SE"/>
        </w:rPr>
        <w:t xml:space="preserve"> is the SSB defined in servingCellMO-AO under ServingCellConfig</w:t>
      </w:r>
    </w:p>
    <w:p w14:paraId="49D86EC9" w14:textId="6D66BC33" w:rsidR="00D62A5F" w:rsidRPr="00D62A5F" w:rsidRDefault="007C1C6E" w:rsidP="00D62A5F">
      <w:pPr>
        <w:pStyle w:val="a4"/>
        <w:numPr>
          <w:ilvl w:val="1"/>
          <w:numId w:val="20"/>
        </w:numPr>
        <w:spacing w:beforeLines="50" w:before="120" w:afterLines="50" w:after="120" w:line="300" w:lineRule="auto"/>
        <w:ind w:firstLineChars="0"/>
        <w:rPr>
          <w:rFonts w:ascii="Times New Roman" w:eastAsia="Times New Roman" w:hAnsi="Times New Roman" w:cs="Times New Roman"/>
          <w:kern w:val="0"/>
          <w:lang w:val="sv-SE" w:eastAsia="sv-SE"/>
        </w:rPr>
      </w:pPr>
      <w:r w:rsidRPr="007C1C6E">
        <w:rPr>
          <w:rFonts w:ascii="Times New Roman" w:eastAsia="Times New Roman" w:hAnsi="Times New Roman" w:cs="Times New Roman"/>
          <w:kern w:val="0"/>
          <w:lang w:val="sv-SE" w:eastAsia="sv-SE"/>
        </w:rPr>
        <w:t xml:space="preserve">Neighbour cell </w:t>
      </w:r>
      <w:r w:rsidRPr="007C1C6E">
        <w:rPr>
          <w:rFonts w:ascii="Times New Roman" w:eastAsia="Times New Roman" w:hAnsi="Times New Roman" w:cs="Times New Roman" w:hint="eastAsia"/>
          <w:kern w:val="0"/>
          <w:lang w:val="sv-SE" w:eastAsia="sv-SE"/>
        </w:rPr>
        <w:t xml:space="preserve">measurement on serving cell </w:t>
      </w:r>
      <w:r w:rsidRPr="007C1C6E">
        <w:rPr>
          <w:rFonts w:ascii="Times New Roman" w:eastAsia="Times New Roman" w:hAnsi="Times New Roman" w:cs="Times New Roman"/>
          <w:kern w:val="0"/>
          <w:lang w:val="sv-SE" w:eastAsia="sv-SE"/>
        </w:rPr>
        <w:t xml:space="preserve">AO-SSB </w:t>
      </w:r>
      <w:r w:rsidRPr="007C1C6E">
        <w:rPr>
          <w:rFonts w:ascii="Times New Roman" w:eastAsia="Times New Roman" w:hAnsi="Times New Roman" w:cs="Times New Roman" w:hint="eastAsia"/>
          <w:kern w:val="0"/>
          <w:lang w:val="sv-SE" w:eastAsia="sv-SE"/>
        </w:rPr>
        <w:t>frequency layer</w:t>
      </w:r>
      <w:r w:rsidRPr="007C1C6E">
        <w:rPr>
          <w:rFonts w:ascii="Times New Roman" w:eastAsia="Times New Roman" w:hAnsi="Times New Roman" w:cs="Times New Roman"/>
          <w:kern w:val="0"/>
          <w:lang w:val="sv-SE" w:eastAsia="sv-SE"/>
        </w:rPr>
        <w:sym w:font="Wingdings" w:char="F0E0"/>
      </w:r>
      <w:r w:rsidRPr="007C1C6E">
        <w:rPr>
          <w:rFonts w:ascii="Times New Roman" w:eastAsia="Times New Roman" w:hAnsi="Times New Roman" w:cs="Times New Roman"/>
          <w:kern w:val="0"/>
          <w:lang w:val="sv-SE" w:eastAsia="sv-SE"/>
        </w:rPr>
        <w:t xml:space="preserve"> I</w:t>
      </w:r>
      <w:r w:rsidRPr="007C1C6E">
        <w:rPr>
          <w:rFonts w:ascii="Times New Roman" w:eastAsia="Times New Roman" w:hAnsi="Times New Roman" w:cs="Times New Roman" w:hint="eastAsia"/>
          <w:kern w:val="0"/>
          <w:lang w:val="sv-SE" w:eastAsia="sv-SE"/>
        </w:rPr>
        <w:t xml:space="preserve">ntra-frequency measurement </w:t>
      </w:r>
    </w:p>
    <w:p w14:paraId="62891AB8" w14:textId="494AD0A8" w:rsidR="00764C34" w:rsidRPr="00764C34" w:rsidRDefault="00764C34" w:rsidP="00764C34">
      <w:pPr>
        <w:spacing w:beforeLines="50" w:before="120" w:afterLines="50" w:after="120" w:line="300" w:lineRule="auto"/>
        <w:rPr>
          <w:rFonts w:ascii="Times New Roman" w:hAnsi="Times New Roman" w:cs="Times New Roman"/>
          <w:kern w:val="0"/>
          <w:lang w:val="sv-SE"/>
        </w:rPr>
      </w:pPr>
      <w:r>
        <w:rPr>
          <w:rFonts w:ascii="Times New Roman" w:hAnsi="Times New Roman" w:cs="Times New Roman"/>
          <w:kern w:val="0"/>
          <w:lang w:val="sv-SE"/>
        </w:rPr>
        <w:t xml:space="preserve">B. </w:t>
      </w:r>
      <w:r>
        <w:rPr>
          <w:rFonts w:ascii="Times New Roman" w:hAnsi="Times New Roman" w:cs="Times New Roman" w:hint="eastAsia"/>
          <w:kern w:val="0"/>
          <w:lang w:val="sv-SE"/>
        </w:rPr>
        <w:t>A</w:t>
      </w:r>
      <w:r>
        <w:rPr>
          <w:rFonts w:ascii="Times New Roman" w:hAnsi="Times New Roman" w:cs="Times New Roman"/>
          <w:kern w:val="0"/>
          <w:lang w:val="sv-SE"/>
        </w:rPr>
        <w:t xml:space="preserve">t the same time, </w:t>
      </w:r>
      <w:r>
        <w:rPr>
          <w:rFonts w:ascii="Times New Roman" w:hAnsi="Times New Roman" w:cs="Times New Roman"/>
          <w:kern w:val="0"/>
          <w:sz w:val="20"/>
          <w:szCs w:val="20"/>
          <w:lang w:val="sv-SE"/>
        </w:rPr>
        <w:t>as the current TS 38.331 says:</w:t>
      </w:r>
    </w:p>
    <w:tbl>
      <w:tblPr>
        <w:tblStyle w:val="a3"/>
        <w:tblW w:w="0" w:type="auto"/>
        <w:tblLook w:val="04A0" w:firstRow="1" w:lastRow="0" w:firstColumn="1" w:lastColumn="0" w:noHBand="0" w:noVBand="1"/>
      </w:tblPr>
      <w:tblGrid>
        <w:gridCol w:w="9629"/>
      </w:tblGrid>
      <w:tr w:rsidR="00764C34" w14:paraId="60A2AA22" w14:textId="77777777" w:rsidTr="00D169AE">
        <w:tc>
          <w:tcPr>
            <w:tcW w:w="9629" w:type="dxa"/>
          </w:tcPr>
          <w:p w14:paraId="40D2EA5F" w14:textId="77777777" w:rsidR="00764C34" w:rsidRPr="003835B4" w:rsidRDefault="00764C34" w:rsidP="00D169AE">
            <w:pPr>
              <w:rPr>
                <w:rFonts w:eastAsiaTheme="minorEastAsia"/>
                <w:b/>
                <w:bCs/>
                <w:sz w:val="18"/>
                <w:szCs w:val="18"/>
                <w:lang w:eastAsia="zh-CN"/>
              </w:rPr>
            </w:pPr>
            <w:r w:rsidRPr="003835B4">
              <w:rPr>
                <w:rFonts w:eastAsiaTheme="minorEastAsia" w:hint="eastAsia"/>
                <w:b/>
                <w:bCs/>
                <w:sz w:val="18"/>
                <w:szCs w:val="18"/>
                <w:lang w:eastAsia="zh-CN"/>
              </w:rPr>
              <w:lastRenderedPageBreak/>
              <w:t>3</w:t>
            </w:r>
            <w:r w:rsidRPr="003835B4">
              <w:rPr>
                <w:rFonts w:eastAsiaTheme="minorEastAsia"/>
                <w:b/>
                <w:bCs/>
                <w:sz w:val="18"/>
                <w:szCs w:val="18"/>
                <w:lang w:eastAsia="zh-CN"/>
              </w:rPr>
              <w:t>8.</w:t>
            </w:r>
            <w:r>
              <w:rPr>
                <w:rFonts w:eastAsiaTheme="minorEastAsia"/>
                <w:b/>
                <w:bCs/>
                <w:sz w:val="18"/>
                <w:szCs w:val="18"/>
                <w:lang w:eastAsia="zh-CN"/>
              </w:rPr>
              <w:t xml:space="preserve">331 5.5.3.1 </w:t>
            </w:r>
          </w:p>
          <w:p w14:paraId="76761D11" w14:textId="77777777" w:rsidR="00764C34" w:rsidRPr="000B7163" w:rsidRDefault="00764C34" w:rsidP="00D169AE">
            <w:r w:rsidRPr="000B7163">
              <w:t>The UE shall:</w:t>
            </w:r>
          </w:p>
          <w:p w14:paraId="2C461E39" w14:textId="77777777" w:rsidR="00764C34" w:rsidRPr="000B7163" w:rsidRDefault="00764C34" w:rsidP="00D169AE">
            <w:pPr>
              <w:pStyle w:val="B1"/>
            </w:pPr>
            <w:r w:rsidRPr="000B7163">
              <w:t>1&gt;</w:t>
            </w:r>
            <w:r w:rsidRPr="000B7163">
              <w:tab/>
            </w:r>
            <w:r w:rsidRPr="009B140D">
              <w:rPr>
                <w:b/>
                <w:bCs/>
              </w:rPr>
              <w:t xml:space="preserve">whenever the UE has a </w:t>
            </w:r>
            <w:proofErr w:type="spellStart"/>
            <w:r w:rsidRPr="009B140D">
              <w:rPr>
                <w:b/>
                <w:bCs/>
                <w:i/>
              </w:rPr>
              <w:t>measConfig</w:t>
            </w:r>
            <w:proofErr w:type="spellEnd"/>
            <w:r w:rsidRPr="009B140D">
              <w:rPr>
                <w:b/>
                <w:bCs/>
              </w:rPr>
              <w:t xml:space="preserve">, perform RSRP and RSRQ measurements for each serving cell for which </w:t>
            </w:r>
            <w:proofErr w:type="spellStart"/>
            <w:r w:rsidRPr="009B140D">
              <w:rPr>
                <w:b/>
                <w:bCs/>
                <w:i/>
              </w:rPr>
              <w:t>servingCellMO</w:t>
            </w:r>
            <w:proofErr w:type="spellEnd"/>
            <w:r w:rsidRPr="009B140D">
              <w:rPr>
                <w:b/>
                <w:bCs/>
              </w:rPr>
              <w:t xml:space="preserve"> is configured </w:t>
            </w:r>
            <w:r w:rsidRPr="000B7163">
              <w:t>as follows:</w:t>
            </w:r>
          </w:p>
          <w:p w14:paraId="19022CBA" w14:textId="77777777" w:rsidR="00764C34" w:rsidRPr="000B7163" w:rsidRDefault="00764C34" w:rsidP="00D169AE">
            <w:pPr>
              <w:pStyle w:val="B2"/>
            </w:pPr>
            <w:r w:rsidRPr="000B7163">
              <w:t>2&gt;</w:t>
            </w:r>
            <w:r w:rsidRPr="000B7163">
              <w:tab/>
              <w:t xml:space="preserve">if the </w:t>
            </w:r>
            <w:proofErr w:type="spellStart"/>
            <w:r w:rsidRPr="000B7163">
              <w:rPr>
                <w:i/>
              </w:rPr>
              <w:t>reportConfig</w:t>
            </w:r>
            <w:proofErr w:type="spellEnd"/>
            <w:r w:rsidRPr="000B7163">
              <w:t xml:space="preserve"> associated with at least one </w:t>
            </w:r>
            <w:proofErr w:type="spellStart"/>
            <w:r w:rsidRPr="000B7163">
              <w:rPr>
                <w:i/>
              </w:rPr>
              <w:t>measId</w:t>
            </w:r>
            <w:proofErr w:type="spellEnd"/>
            <w:r w:rsidRPr="000B7163">
              <w:t xml:space="preserve"> included in the </w:t>
            </w:r>
            <w:proofErr w:type="spellStart"/>
            <w:r w:rsidRPr="000B7163">
              <w:rPr>
                <w:i/>
              </w:rPr>
              <w:t>measIdList</w:t>
            </w:r>
            <w:proofErr w:type="spellEnd"/>
            <w:r w:rsidRPr="000B7163">
              <w:t xml:space="preserve"> within </w:t>
            </w:r>
            <w:proofErr w:type="spellStart"/>
            <w:r w:rsidRPr="000B7163">
              <w:rPr>
                <w:i/>
              </w:rPr>
              <w:t>VarMeasConfig</w:t>
            </w:r>
            <w:proofErr w:type="spellEnd"/>
            <w:r w:rsidRPr="000B7163">
              <w:t xml:space="preserve"> contains an </w:t>
            </w:r>
            <w:proofErr w:type="spellStart"/>
            <w:r w:rsidRPr="000B7163">
              <w:rPr>
                <w:i/>
              </w:rPr>
              <w:t>rsType</w:t>
            </w:r>
            <w:proofErr w:type="spellEnd"/>
            <w:r w:rsidRPr="000B7163">
              <w:t xml:space="preserve"> set to </w:t>
            </w:r>
            <w:proofErr w:type="spellStart"/>
            <w:r w:rsidRPr="000B7163">
              <w:rPr>
                <w:i/>
              </w:rPr>
              <w:t>ssb</w:t>
            </w:r>
            <w:proofErr w:type="spellEnd"/>
            <w:r w:rsidRPr="000B7163">
              <w:t xml:space="preserve"> and </w:t>
            </w:r>
            <w:proofErr w:type="spellStart"/>
            <w:r w:rsidRPr="000B7163">
              <w:rPr>
                <w:i/>
              </w:rPr>
              <w:t>ssb-ConfigMobility</w:t>
            </w:r>
            <w:proofErr w:type="spellEnd"/>
            <w:r w:rsidRPr="000B7163">
              <w:t xml:space="preserve"> is configured in the </w:t>
            </w:r>
            <w:proofErr w:type="spellStart"/>
            <w:r w:rsidRPr="000B7163">
              <w:rPr>
                <w:i/>
              </w:rPr>
              <w:t>measObject</w:t>
            </w:r>
            <w:proofErr w:type="spellEnd"/>
            <w:r w:rsidRPr="000B7163">
              <w:t xml:space="preserve"> indicated by the </w:t>
            </w:r>
            <w:proofErr w:type="spellStart"/>
            <w:r w:rsidRPr="000B7163">
              <w:rPr>
                <w:i/>
              </w:rPr>
              <w:t>servingCellMO</w:t>
            </w:r>
            <w:proofErr w:type="spellEnd"/>
            <w:r w:rsidRPr="000B7163">
              <w:t>:</w:t>
            </w:r>
          </w:p>
          <w:p w14:paraId="037AA202" w14:textId="77777777" w:rsidR="00764C34" w:rsidRPr="000B7163" w:rsidRDefault="00764C34" w:rsidP="00D169AE">
            <w:pPr>
              <w:pStyle w:val="B3"/>
            </w:pPr>
            <w:r w:rsidRPr="000B7163">
              <w:t>3&gt;</w:t>
            </w:r>
            <w:r w:rsidRPr="000B7163">
              <w:tab/>
              <w:t xml:space="preserve">if the </w:t>
            </w:r>
            <w:proofErr w:type="spellStart"/>
            <w:r w:rsidRPr="000B7163">
              <w:rPr>
                <w:i/>
              </w:rPr>
              <w:t>reportConfig</w:t>
            </w:r>
            <w:proofErr w:type="spellEnd"/>
            <w:r w:rsidRPr="000B7163">
              <w:t xml:space="preserve"> associated with at least one </w:t>
            </w:r>
            <w:proofErr w:type="spellStart"/>
            <w:r w:rsidRPr="000B7163">
              <w:rPr>
                <w:i/>
              </w:rPr>
              <w:t>measId</w:t>
            </w:r>
            <w:proofErr w:type="spellEnd"/>
            <w:r w:rsidRPr="000B7163">
              <w:t xml:space="preserve"> included in the </w:t>
            </w:r>
            <w:proofErr w:type="spellStart"/>
            <w:r w:rsidRPr="000B7163">
              <w:rPr>
                <w:i/>
              </w:rPr>
              <w:t>measIdList</w:t>
            </w:r>
            <w:proofErr w:type="spellEnd"/>
            <w:r w:rsidRPr="000B7163">
              <w:t xml:space="preserve"> within </w:t>
            </w:r>
            <w:proofErr w:type="spellStart"/>
            <w:r w:rsidRPr="000B7163">
              <w:rPr>
                <w:i/>
              </w:rPr>
              <w:t>VarMeasConfig</w:t>
            </w:r>
            <w:proofErr w:type="spellEnd"/>
            <w:r w:rsidRPr="000B7163">
              <w:t xml:space="preserve"> contains a </w:t>
            </w:r>
            <w:proofErr w:type="spellStart"/>
            <w:r w:rsidRPr="000B7163">
              <w:rPr>
                <w:i/>
              </w:rPr>
              <w:t>reportQuantityRS</w:t>
            </w:r>
            <w:proofErr w:type="spellEnd"/>
            <w:r w:rsidRPr="000B7163">
              <w:rPr>
                <w:i/>
              </w:rPr>
              <w:t>-Indexes</w:t>
            </w:r>
            <w:r w:rsidRPr="000B7163">
              <w:t xml:space="preserve"> and </w:t>
            </w:r>
            <w:proofErr w:type="spellStart"/>
            <w:r w:rsidRPr="000B7163">
              <w:rPr>
                <w:i/>
              </w:rPr>
              <w:t>maxNrofRS-IndexesToReport</w:t>
            </w:r>
            <w:proofErr w:type="spellEnd"/>
            <w:r w:rsidRPr="000B7163">
              <w:t xml:space="preserve"> and contains an </w:t>
            </w:r>
            <w:proofErr w:type="spellStart"/>
            <w:r w:rsidRPr="000B7163">
              <w:rPr>
                <w:i/>
              </w:rPr>
              <w:t>rsType</w:t>
            </w:r>
            <w:proofErr w:type="spellEnd"/>
            <w:r w:rsidRPr="000B7163">
              <w:t xml:space="preserve"> set to </w:t>
            </w:r>
            <w:proofErr w:type="spellStart"/>
            <w:r w:rsidRPr="000B7163">
              <w:rPr>
                <w:i/>
              </w:rPr>
              <w:t>ssb</w:t>
            </w:r>
            <w:proofErr w:type="spellEnd"/>
            <w:r w:rsidRPr="000B7163">
              <w:t>:</w:t>
            </w:r>
          </w:p>
          <w:p w14:paraId="12A5D051" w14:textId="77777777" w:rsidR="00764C34" w:rsidRPr="000B7163" w:rsidRDefault="00764C34" w:rsidP="00D169AE">
            <w:pPr>
              <w:pStyle w:val="B4"/>
            </w:pPr>
            <w:r w:rsidRPr="000B7163">
              <w:t>4&gt;</w:t>
            </w:r>
            <w:r w:rsidRPr="000B7163">
              <w:tab/>
              <w:t>derive layer 3 filtered RSRP and RSRQ per beam for the serving cell based on SS/PBCH block, as described in 5.5.3.3a;</w:t>
            </w:r>
          </w:p>
          <w:p w14:paraId="7E355FA1" w14:textId="77777777" w:rsidR="00764C34" w:rsidRDefault="00764C34" w:rsidP="00D169AE">
            <w:pPr>
              <w:spacing w:beforeLines="50" w:before="120" w:afterLines="50" w:after="120" w:line="300" w:lineRule="auto"/>
              <w:ind w:firstLineChars="500" w:firstLine="1000"/>
              <w:rPr>
                <w:rFonts w:eastAsia="Times New Roman"/>
              </w:rPr>
            </w:pPr>
            <w:r w:rsidRPr="000B7163">
              <w:t>3&gt;</w:t>
            </w:r>
            <w:r w:rsidRPr="000B7163">
              <w:tab/>
              <w:t>derive serving cell measurement results based on SS/PBCH block, as described in 5.5.3.3;</w:t>
            </w:r>
          </w:p>
        </w:tc>
      </w:tr>
    </w:tbl>
    <w:p w14:paraId="5B65C3ED" w14:textId="2118F662" w:rsidR="00764C34" w:rsidRPr="00E4755B" w:rsidRDefault="00764C34" w:rsidP="00764C34">
      <w:pPr>
        <w:spacing w:beforeLines="50" w:before="120" w:afterLines="50" w:after="120" w:line="300" w:lineRule="auto"/>
        <w:rPr>
          <w:rFonts w:ascii="Times New Roman" w:hAnsi="Times New Roman" w:cs="Times New Roman"/>
          <w:kern w:val="0"/>
          <w:sz w:val="20"/>
          <w:szCs w:val="20"/>
          <w:lang w:val="sv-SE"/>
        </w:rPr>
      </w:pPr>
      <w:r w:rsidRPr="00E4755B">
        <w:rPr>
          <w:rFonts w:ascii="Times New Roman" w:hAnsi="Times New Roman" w:cs="Times New Roman"/>
          <w:kern w:val="0"/>
          <w:sz w:val="20"/>
          <w:szCs w:val="20"/>
          <w:lang w:val="sv-SE"/>
        </w:rPr>
        <w:t xml:space="preserve">in theory, the UE is mandated to perform serving cell measurement when servingCellMO is configured, </w:t>
      </w:r>
      <w:r w:rsidR="00D62A5F">
        <w:rPr>
          <w:rFonts w:ascii="Times New Roman" w:hAnsi="Times New Roman" w:cs="Times New Roman"/>
          <w:kern w:val="0"/>
          <w:sz w:val="20"/>
          <w:szCs w:val="20"/>
          <w:lang w:val="sv-SE"/>
        </w:rPr>
        <w:t>based on</w:t>
      </w:r>
      <w:r w:rsidRPr="00E4755B">
        <w:rPr>
          <w:rFonts w:ascii="Times New Roman" w:hAnsi="Times New Roman" w:cs="Times New Roman"/>
          <w:kern w:val="0"/>
          <w:sz w:val="20"/>
          <w:szCs w:val="20"/>
          <w:lang w:val="sv-SE"/>
        </w:rPr>
        <w:t xml:space="preserve"> RAN2 discussion</w:t>
      </w:r>
      <w:r w:rsidR="00D62A5F">
        <w:rPr>
          <w:rFonts w:ascii="Times New Roman" w:hAnsi="Times New Roman" w:cs="Times New Roman"/>
          <w:kern w:val="0"/>
          <w:sz w:val="20"/>
          <w:szCs w:val="20"/>
          <w:lang w:val="sv-SE"/>
        </w:rPr>
        <w:t>s</w:t>
      </w:r>
      <w:r w:rsidRPr="00E4755B">
        <w:rPr>
          <w:rFonts w:ascii="Times New Roman" w:hAnsi="Times New Roman" w:cs="Times New Roman"/>
          <w:kern w:val="0"/>
          <w:sz w:val="20"/>
          <w:szCs w:val="20"/>
          <w:lang w:val="sv-SE"/>
        </w:rPr>
        <w:t xml:space="preserve">, in scenario 3, it </w:t>
      </w:r>
      <w:r w:rsidR="00E4755B" w:rsidRPr="00E4755B">
        <w:rPr>
          <w:rFonts w:ascii="Times New Roman" w:hAnsi="Times New Roman" w:cs="Times New Roman"/>
          <w:kern w:val="0"/>
          <w:sz w:val="20"/>
          <w:szCs w:val="20"/>
          <w:lang w:val="sv-SE"/>
        </w:rPr>
        <w:t>is feasible to allow</w:t>
      </w:r>
      <w:r w:rsidRPr="00E4755B">
        <w:rPr>
          <w:rFonts w:ascii="Times New Roman" w:hAnsi="Times New Roman" w:cs="Times New Roman"/>
          <w:kern w:val="0"/>
          <w:sz w:val="20"/>
          <w:szCs w:val="20"/>
          <w:lang w:val="sv-SE"/>
        </w:rPr>
        <w:t xml:space="preserve"> UE not to perform measurement for the new servingCellMO-OD when OD-SSB transmission is not activated.</w:t>
      </w:r>
      <w:r w:rsidR="00E4755B" w:rsidRPr="00E4755B">
        <w:rPr>
          <w:rFonts w:ascii="Times New Roman" w:hAnsi="Times New Roman" w:cs="Times New Roman"/>
          <w:kern w:val="0"/>
          <w:sz w:val="20"/>
          <w:szCs w:val="20"/>
          <w:lang w:val="sv-SE"/>
        </w:rPr>
        <w:t xml:space="preserve"> On top of such limitation, </w:t>
      </w:r>
      <w:r w:rsidR="001B7F02">
        <w:rPr>
          <w:rFonts w:ascii="Times New Roman" w:hAnsi="Times New Roman" w:cs="Times New Roman"/>
          <w:kern w:val="0"/>
          <w:sz w:val="20"/>
          <w:szCs w:val="20"/>
          <w:lang w:val="sv-SE"/>
        </w:rPr>
        <w:t xml:space="preserve">to be further discussed, </w:t>
      </w:r>
      <w:r w:rsidR="00E4755B" w:rsidRPr="00E4755B">
        <w:rPr>
          <w:rFonts w:ascii="Times New Roman" w:hAnsi="Times New Roman" w:cs="Times New Roman"/>
          <w:kern w:val="0"/>
          <w:sz w:val="20"/>
          <w:szCs w:val="20"/>
          <w:lang w:val="sv-SE"/>
        </w:rPr>
        <w:t xml:space="preserve">the intra-frequency measurement can be </w:t>
      </w:r>
      <w:r w:rsidR="00E4755B" w:rsidRPr="00E4755B">
        <w:rPr>
          <w:rFonts w:ascii="Times New Roman" w:hAnsi="Times New Roman" w:cs="Times New Roman"/>
          <w:sz w:val="20"/>
          <w:szCs w:val="20"/>
        </w:rPr>
        <w:t>interpreted</w:t>
      </w:r>
      <w:r w:rsidR="00E4755B" w:rsidRPr="00E4755B">
        <w:rPr>
          <w:rFonts w:ascii="Times New Roman" w:hAnsi="Times New Roman" w:cs="Times New Roman"/>
          <w:kern w:val="0"/>
          <w:sz w:val="20"/>
          <w:szCs w:val="20"/>
          <w:lang w:val="sv-SE"/>
        </w:rPr>
        <w:t xml:space="preserve"> as</w:t>
      </w:r>
    </w:p>
    <w:p w14:paraId="0C57F409" w14:textId="02EBCCEB" w:rsidR="00E4755B" w:rsidRDefault="00E4755B" w:rsidP="00E4755B">
      <w:pPr>
        <w:pStyle w:val="a4"/>
        <w:numPr>
          <w:ilvl w:val="0"/>
          <w:numId w:val="20"/>
        </w:numPr>
        <w:spacing w:beforeLines="50" w:before="120" w:afterLines="50" w:after="120" w:line="300" w:lineRule="auto"/>
        <w:ind w:firstLineChars="0"/>
        <w:rPr>
          <w:rFonts w:ascii="Times New Roman" w:eastAsia="Times New Roman" w:hAnsi="Times New Roman" w:cs="Times New Roman"/>
          <w:kern w:val="0"/>
          <w:lang w:val="sv-SE" w:eastAsia="sv-SE"/>
        </w:rPr>
      </w:pPr>
      <w:r w:rsidRPr="00B27B0A">
        <w:rPr>
          <w:rFonts w:ascii="Times New Roman" w:eastAsia="Times New Roman" w:hAnsi="Times New Roman" w:cs="Times New Roman"/>
          <w:kern w:val="0"/>
          <w:lang w:val="sv-SE" w:eastAsia="sv-SE"/>
        </w:rPr>
        <w:t>when OD-SSB is deactivated</w:t>
      </w:r>
      <w:r>
        <w:rPr>
          <w:rFonts w:ascii="Times New Roman" w:eastAsia="Times New Roman" w:hAnsi="Times New Roman" w:cs="Times New Roman"/>
          <w:kern w:val="0"/>
          <w:lang w:val="sv-SE" w:eastAsia="sv-SE"/>
        </w:rPr>
        <w:t xml:space="preserve"> for the SCell (e.g., w</w:t>
      </w:r>
      <w:r w:rsidRPr="00E4755B">
        <w:rPr>
          <w:rFonts w:ascii="Times New Roman" w:eastAsia="Times New Roman" w:hAnsi="Times New Roman" w:cs="Times New Roman"/>
          <w:kern w:val="0"/>
          <w:lang w:val="sv-SE" w:eastAsia="sv-SE"/>
        </w:rPr>
        <w:t>hen UE receives MAC CE with Cj bit set to 0 for an SCell for which OD-SSB is currently activated</w:t>
      </w:r>
      <w:r>
        <w:rPr>
          <w:rFonts w:ascii="Times New Roman" w:eastAsia="Times New Roman" w:hAnsi="Times New Roman" w:cs="Times New Roman"/>
          <w:kern w:val="0"/>
          <w:lang w:val="sv-SE" w:eastAsia="sv-SE"/>
        </w:rPr>
        <w:t xml:space="preserve">) or OD-SSB transmission is not activated, </w:t>
      </w:r>
    </w:p>
    <w:p w14:paraId="4BFF93CA" w14:textId="0A9FF56F" w:rsidR="00E4755B" w:rsidRPr="00E4755B" w:rsidRDefault="00E4755B" w:rsidP="00E4755B">
      <w:pPr>
        <w:pStyle w:val="a4"/>
        <w:numPr>
          <w:ilvl w:val="1"/>
          <w:numId w:val="20"/>
        </w:numPr>
        <w:spacing w:beforeLines="50" w:before="120" w:afterLines="50" w:after="120" w:line="300" w:lineRule="auto"/>
        <w:ind w:firstLineChars="0"/>
        <w:rPr>
          <w:rFonts w:ascii="Times New Roman" w:eastAsia="Times New Roman" w:hAnsi="Times New Roman" w:cs="Times New Roman"/>
          <w:kern w:val="0"/>
          <w:lang w:val="sv-SE" w:eastAsia="sv-SE"/>
        </w:rPr>
      </w:pPr>
      <w:r w:rsidRPr="007C1C6E">
        <w:rPr>
          <w:rFonts w:ascii="Times New Roman" w:eastAsia="Times New Roman" w:hAnsi="Times New Roman" w:cs="Times New Roman"/>
          <w:kern w:val="0"/>
          <w:lang w:val="sv-SE" w:eastAsia="sv-SE"/>
        </w:rPr>
        <w:t xml:space="preserve">Neighbour cell </w:t>
      </w:r>
      <w:r w:rsidRPr="007C1C6E">
        <w:rPr>
          <w:rFonts w:ascii="Times New Roman" w:eastAsia="Times New Roman" w:hAnsi="Times New Roman" w:cs="Times New Roman" w:hint="eastAsia"/>
          <w:kern w:val="0"/>
          <w:lang w:val="sv-SE" w:eastAsia="sv-SE"/>
        </w:rPr>
        <w:t xml:space="preserve">measurement on serving cell </w:t>
      </w:r>
      <w:r>
        <w:rPr>
          <w:rFonts w:ascii="Times New Roman" w:eastAsia="Times New Roman" w:hAnsi="Times New Roman" w:cs="Times New Roman"/>
          <w:kern w:val="0"/>
          <w:lang w:val="sv-SE" w:eastAsia="sv-SE"/>
        </w:rPr>
        <w:t>AO</w:t>
      </w:r>
      <w:r w:rsidRPr="007C1C6E">
        <w:rPr>
          <w:rFonts w:ascii="Times New Roman" w:eastAsia="Times New Roman" w:hAnsi="Times New Roman" w:cs="Times New Roman"/>
          <w:kern w:val="0"/>
          <w:lang w:val="sv-SE" w:eastAsia="sv-SE"/>
        </w:rPr>
        <w:t xml:space="preserve">-SSB </w:t>
      </w:r>
      <w:r w:rsidRPr="007C1C6E">
        <w:rPr>
          <w:rFonts w:ascii="Times New Roman" w:eastAsia="Times New Roman" w:hAnsi="Times New Roman" w:cs="Times New Roman" w:hint="eastAsia"/>
          <w:kern w:val="0"/>
          <w:lang w:val="sv-SE" w:eastAsia="sv-SE"/>
        </w:rPr>
        <w:t>frequency layer</w:t>
      </w:r>
      <w:r w:rsidRPr="007C1C6E">
        <w:rPr>
          <w:rFonts w:ascii="Times New Roman" w:eastAsia="Times New Roman" w:hAnsi="Times New Roman" w:cs="Times New Roman"/>
          <w:kern w:val="0"/>
          <w:lang w:val="sv-SE" w:eastAsia="sv-SE"/>
        </w:rPr>
        <w:sym w:font="Wingdings" w:char="F0E0"/>
      </w:r>
      <w:r w:rsidRPr="007C1C6E">
        <w:rPr>
          <w:rFonts w:ascii="Times New Roman" w:eastAsia="Times New Roman" w:hAnsi="Times New Roman" w:cs="Times New Roman"/>
          <w:kern w:val="0"/>
          <w:lang w:val="sv-SE" w:eastAsia="sv-SE"/>
        </w:rPr>
        <w:t xml:space="preserve"> I</w:t>
      </w:r>
      <w:r w:rsidRPr="007C1C6E">
        <w:rPr>
          <w:rFonts w:ascii="Times New Roman" w:eastAsia="Times New Roman" w:hAnsi="Times New Roman" w:cs="Times New Roman" w:hint="eastAsia"/>
          <w:kern w:val="0"/>
          <w:lang w:val="sv-SE" w:eastAsia="sv-SE"/>
        </w:rPr>
        <w:t>ntra-frequency measurement</w:t>
      </w:r>
    </w:p>
    <w:p w14:paraId="6255CA24" w14:textId="4ED8CE7C" w:rsidR="00D62A5F" w:rsidRDefault="00D62A5F" w:rsidP="00D62A5F">
      <w:pPr>
        <w:spacing w:beforeLines="50" w:before="120" w:afterLines="50" w:after="120" w:line="300" w:lineRule="auto"/>
        <w:rPr>
          <w:rFonts w:ascii="Times New Roman" w:eastAsia="Times New Roman" w:hAnsi="Times New Roman" w:cs="Times New Roman"/>
          <w:kern w:val="0"/>
          <w:lang w:val="sv-SE" w:eastAsia="sv-SE"/>
        </w:rPr>
      </w:pPr>
      <w:r>
        <w:rPr>
          <w:rFonts w:ascii="Times New Roman" w:eastAsia="Times New Roman" w:hAnsi="Times New Roman" w:cs="Times New Roman"/>
          <w:kern w:val="0"/>
          <w:lang w:val="sv-SE" w:eastAsia="sv-SE"/>
        </w:rPr>
        <w:t xml:space="preserve">Combining with A and B, </w:t>
      </w:r>
      <w:r>
        <w:rPr>
          <w:rFonts w:ascii="Times New Roman" w:hAnsi="Times New Roman" w:cs="Times New Roman" w:hint="eastAsia"/>
          <w:kern w:val="0"/>
          <w:lang w:val="sv-SE"/>
        </w:rPr>
        <w:t>w</w:t>
      </w:r>
      <w:r>
        <w:rPr>
          <w:rFonts w:ascii="Times New Roman" w:hAnsi="Times New Roman" w:cs="Times New Roman"/>
          <w:kern w:val="0"/>
          <w:lang w:val="sv-SE"/>
        </w:rPr>
        <w:t xml:space="preserve">e find that </w:t>
      </w:r>
      <w:r w:rsidRPr="00D62A5F">
        <w:rPr>
          <w:rFonts w:ascii="Times New Roman" w:eastAsia="Times New Roman" w:hAnsi="Times New Roman" w:cs="Times New Roman"/>
          <w:kern w:val="0"/>
          <w:lang w:val="sv-SE" w:eastAsia="sv-SE"/>
        </w:rPr>
        <w:t xml:space="preserve">distinct from Redcap analysis, in </w:t>
      </w:r>
      <w:r w:rsidR="00D757F1">
        <w:rPr>
          <w:rFonts w:ascii="Times New Roman" w:eastAsia="Times New Roman" w:hAnsi="Times New Roman" w:cs="Times New Roman"/>
          <w:kern w:val="0"/>
          <w:lang w:val="sv-SE" w:eastAsia="sv-SE"/>
        </w:rPr>
        <w:t>our case</w:t>
      </w:r>
      <w:r w:rsidRPr="00D62A5F">
        <w:rPr>
          <w:rFonts w:ascii="Times New Roman" w:eastAsia="Times New Roman" w:hAnsi="Times New Roman" w:cs="Times New Roman"/>
          <w:kern w:val="0"/>
          <w:lang w:val="sv-SE" w:eastAsia="sv-SE"/>
        </w:rPr>
        <w:t>, the reference SSB of the serving cell is flexibly switched in line with the dynamic OD-SSB activation</w:t>
      </w:r>
      <w:r w:rsidR="00912875">
        <w:rPr>
          <w:rFonts w:ascii="Times New Roman" w:eastAsia="Times New Roman" w:hAnsi="Times New Roman" w:cs="Times New Roman"/>
          <w:kern w:val="0"/>
          <w:lang w:val="sv-SE" w:eastAsia="sv-SE"/>
        </w:rPr>
        <w:t>/deactivation</w:t>
      </w:r>
      <w:r w:rsidRPr="00D62A5F">
        <w:rPr>
          <w:rFonts w:ascii="Times New Roman" w:eastAsia="Times New Roman" w:hAnsi="Times New Roman" w:cs="Times New Roman"/>
          <w:kern w:val="0"/>
          <w:lang w:val="sv-SE" w:eastAsia="sv-SE"/>
        </w:rPr>
        <w:t xml:space="preserve"> command indication. How to robustly define the corresponding mobility management based on the switched intra-/inter-f measurement requirement subjecting to the</w:t>
      </w:r>
      <w:r>
        <w:rPr>
          <w:rFonts w:ascii="Times New Roman" w:eastAsia="Times New Roman" w:hAnsi="Times New Roman" w:cs="Times New Roman"/>
          <w:kern w:val="0"/>
          <w:lang w:val="sv-SE" w:eastAsia="sv-SE"/>
        </w:rPr>
        <w:t xml:space="preserve"> changeable</w:t>
      </w:r>
      <w:r w:rsidRPr="00D62A5F">
        <w:rPr>
          <w:rFonts w:ascii="Times New Roman" w:eastAsia="Times New Roman" w:hAnsi="Times New Roman" w:cs="Times New Roman"/>
          <w:kern w:val="0"/>
          <w:lang w:val="sv-SE" w:eastAsia="sv-SE"/>
        </w:rPr>
        <w:t xml:space="preserve"> reference SSB of the serving cell need to be copied with carefully</w:t>
      </w:r>
    </w:p>
    <w:p w14:paraId="5FC9BBF2" w14:textId="00ADF3DD" w:rsidR="00764C34" w:rsidRPr="005648D0" w:rsidRDefault="00D62A5F" w:rsidP="00764C34">
      <w:pPr>
        <w:spacing w:beforeLines="50" w:before="120" w:afterLines="50" w:after="120" w:line="300" w:lineRule="auto"/>
        <w:rPr>
          <w:rFonts w:ascii="Times New Roman" w:hAnsi="Times New Roman" w:cs="Times New Roman"/>
          <w:b/>
          <w:bCs/>
          <w:kern w:val="0"/>
          <w:sz w:val="20"/>
          <w:szCs w:val="20"/>
          <w:lang w:val="sv-SE"/>
        </w:rPr>
      </w:pPr>
      <w:r w:rsidRPr="005648D0">
        <w:rPr>
          <w:rFonts w:ascii="Times New Roman" w:hAnsi="Times New Roman" w:cs="Times New Roman" w:hint="eastAsia"/>
          <w:b/>
          <w:bCs/>
          <w:kern w:val="0"/>
          <w:sz w:val="20"/>
          <w:szCs w:val="20"/>
          <w:lang w:val="sv-SE"/>
        </w:rPr>
        <w:t>P</w:t>
      </w:r>
      <w:r w:rsidRPr="005648D0">
        <w:rPr>
          <w:rFonts w:ascii="Times New Roman" w:hAnsi="Times New Roman" w:cs="Times New Roman"/>
          <w:b/>
          <w:bCs/>
          <w:kern w:val="0"/>
          <w:sz w:val="20"/>
          <w:szCs w:val="20"/>
          <w:lang w:val="sv-SE"/>
        </w:rPr>
        <w:t xml:space="preserve">roposal </w:t>
      </w:r>
      <w:r w:rsidR="006865E3">
        <w:rPr>
          <w:rFonts w:ascii="Times New Roman" w:hAnsi="Times New Roman" w:cs="Times New Roman"/>
          <w:b/>
          <w:bCs/>
          <w:kern w:val="0"/>
          <w:sz w:val="20"/>
          <w:szCs w:val="20"/>
          <w:lang w:val="sv-SE"/>
        </w:rPr>
        <w:t>4</w:t>
      </w:r>
      <w:r w:rsidR="00986138" w:rsidRPr="005648D0">
        <w:rPr>
          <w:rFonts w:ascii="Times New Roman" w:hAnsi="Times New Roman" w:cs="Times New Roman"/>
          <w:b/>
          <w:bCs/>
          <w:kern w:val="0"/>
          <w:sz w:val="20"/>
          <w:szCs w:val="20"/>
          <w:lang w:val="sv-SE"/>
        </w:rPr>
        <w:t>: For SSB-based measurement in scenario 3, one of possible solutions to define reference SSB and the corresponding intra-frequency measurement can be</w:t>
      </w:r>
    </w:p>
    <w:p w14:paraId="248EE5CF" w14:textId="6864182F" w:rsidR="00986138" w:rsidRPr="005648D0" w:rsidRDefault="00986138" w:rsidP="00986138">
      <w:pPr>
        <w:pStyle w:val="a4"/>
        <w:numPr>
          <w:ilvl w:val="0"/>
          <w:numId w:val="20"/>
        </w:numPr>
        <w:spacing w:beforeLines="50" w:before="120" w:afterLines="50" w:after="120" w:line="300" w:lineRule="auto"/>
        <w:ind w:firstLineChars="0"/>
        <w:rPr>
          <w:rFonts w:ascii="Times New Roman" w:eastAsia="Times New Roman" w:hAnsi="Times New Roman" w:cs="Times New Roman"/>
          <w:b/>
          <w:bCs/>
          <w:kern w:val="0"/>
          <w:lang w:val="sv-SE" w:eastAsia="sv-SE"/>
        </w:rPr>
      </w:pPr>
      <w:r w:rsidRPr="005648D0">
        <w:rPr>
          <w:rFonts w:ascii="Times New Roman" w:eastAsia="Times New Roman" w:hAnsi="Times New Roman" w:cs="Times New Roman"/>
          <w:b/>
          <w:bCs/>
          <w:kern w:val="0"/>
          <w:lang w:val="sv-SE" w:eastAsia="sv-SE"/>
        </w:rPr>
        <w:t>When OD-SSB is activated, the reference SSB of the serving cell is the SSB defined in servingCellMO-OD under ServingCellConfig</w:t>
      </w:r>
    </w:p>
    <w:p w14:paraId="6300C140" w14:textId="457FDD17" w:rsidR="001B7F02" w:rsidRPr="005648D0" w:rsidRDefault="001B7F02" w:rsidP="001B7F02">
      <w:pPr>
        <w:pStyle w:val="a4"/>
        <w:numPr>
          <w:ilvl w:val="1"/>
          <w:numId w:val="20"/>
        </w:numPr>
        <w:spacing w:beforeLines="50" w:before="120" w:afterLines="50" w:after="120" w:line="300" w:lineRule="auto"/>
        <w:ind w:firstLineChars="0"/>
        <w:rPr>
          <w:rFonts w:ascii="Times New Roman" w:eastAsia="Times New Roman" w:hAnsi="Times New Roman" w:cs="Times New Roman"/>
          <w:b/>
          <w:bCs/>
          <w:kern w:val="0"/>
          <w:lang w:val="sv-SE" w:eastAsia="sv-SE"/>
        </w:rPr>
      </w:pPr>
      <w:r w:rsidRPr="005648D0">
        <w:rPr>
          <w:rFonts w:ascii="Times New Roman" w:hAnsi="Times New Roman" w:cs="Times New Roman"/>
          <w:b/>
          <w:bCs/>
          <w:lang w:val="en-US" w:eastAsia="zh-CN"/>
        </w:rPr>
        <w:t xml:space="preserve">UE to perform intra-frequency measurement on </w:t>
      </w:r>
      <w:r w:rsidRPr="005648D0">
        <w:rPr>
          <w:rFonts w:ascii="Times New Roman" w:eastAsia="Times New Roman" w:hAnsi="Times New Roman" w:cs="Times New Roman"/>
          <w:b/>
          <w:bCs/>
          <w:kern w:val="0"/>
          <w:lang w:val="sv-SE" w:eastAsia="sv-SE"/>
        </w:rPr>
        <w:t>serving cell OD-SSB frequency layer</w:t>
      </w:r>
    </w:p>
    <w:p w14:paraId="6C506CAC" w14:textId="284DEFCC" w:rsidR="001B7F02" w:rsidRPr="005648D0" w:rsidRDefault="005648D0" w:rsidP="001B7F02">
      <w:pPr>
        <w:pStyle w:val="a4"/>
        <w:numPr>
          <w:ilvl w:val="0"/>
          <w:numId w:val="20"/>
        </w:numPr>
        <w:spacing w:beforeLines="50" w:before="120" w:afterLines="50" w:after="120" w:line="300" w:lineRule="auto"/>
        <w:ind w:firstLineChars="0"/>
        <w:rPr>
          <w:rFonts w:ascii="Times New Roman" w:eastAsia="Times New Roman" w:hAnsi="Times New Roman" w:cs="Times New Roman"/>
          <w:b/>
          <w:bCs/>
          <w:kern w:val="0"/>
          <w:lang w:val="sv-SE" w:eastAsia="sv-SE"/>
        </w:rPr>
      </w:pPr>
      <w:r w:rsidRPr="005648D0">
        <w:rPr>
          <w:rFonts w:ascii="Times New Roman" w:eastAsia="Times New Roman" w:hAnsi="Times New Roman" w:cs="Times New Roman"/>
          <w:b/>
          <w:bCs/>
          <w:kern w:val="0"/>
          <w:lang w:val="sv-SE" w:eastAsia="sv-SE"/>
        </w:rPr>
        <w:t>W</w:t>
      </w:r>
      <w:r w:rsidR="000320F5" w:rsidRPr="005648D0">
        <w:rPr>
          <w:rFonts w:ascii="Times New Roman" w:eastAsia="Times New Roman" w:hAnsi="Times New Roman" w:cs="Times New Roman"/>
          <w:b/>
          <w:bCs/>
          <w:kern w:val="0"/>
          <w:lang w:val="sv-SE" w:eastAsia="sv-SE"/>
        </w:rPr>
        <w:t>hen OD-SSB is deactivated for the SCell</w:t>
      </w:r>
      <w:r w:rsidR="001B7F02" w:rsidRPr="005648D0">
        <w:rPr>
          <w:rFonts w:ascii="Times New Roman" w:eastAsia="Times New Roman" w:hAnsi="Times New Roman" w:cs="Times New Roman"/>
          <w:b/>
          <w:bCs/>
          <w:kern w:val="0"/>
          <w:lang w:val="sv-SE" w:eastAsia="sv-SE"/>
        </w:rPr>
        <w:t>, the reference SSB of the serving cell is the SSB defined in servingCellMO-AO under ServingCellConfig</w:t>
      </w:r>
    </w:p>
    <w:p w14:paraId="1F467BF3" w14:textId="0D5B2BB9" w:rsidR="001B7F02" w:rsidRPr="005648D0" w:rsidRDefault="001B7F02" w:rsidP="001B7F02">
      <w:pPr>
        <w:pStyle w:val="a4"/>
        <w:numPr>
          <w:ilvl w:val="1"/>
          <w:numId w:val="20"/>
        </w:numPr>
        <w:spacing w:beforeLines="50" w:before="120" w:afterLines="50" w:after="120" w:line="300" w:lineRule="auto"/>
        <w:ind w:firstLineChars="0"/>
        <w:rPr>
          <w:rFonts w:ascii="Times New Roman" w:eastAsia="Times New Roman" w:hAnsi="Times New Roman" w:cs="Times New Roman"/>
          <w:b/>
          <w:bCs/>
          <w:kern w:val="0"/>
          <w:lang w:val="sv-SE" w:eastAsia="sv-SE"/>
        </w:rPr>
      </w:pPr>
      <w:r w:rsidRPr="005648D0">
        <w:rPr>
          <w:rFonts w:ascii="Times New Roman" w:hAnsi="Times New Roman" w:cs="Times New Roman"/>
          <w:b/>
          <w:bCs/>
          <w:lang w:val="en-US" w:eastAsia="zh-CN"/>
        </w:rPr>
        <w:t xml:space="preserve">UE to perform intra-frequency measurement on </w:t>
      </w:r>
      <w:r w:rsidRPr="005648D0">
        <w:rPr>
          <w:rFonts w:ascii="Times New Roman" w:eastAsia="Times New Roman" w:hAnsi="Times New Roman" w:cs="Times New Roman"/>
          <w:b/>
          <w:bCs/>
          <w:kern w:val="0"/>
          <w:lang w:val="sv-SE" w:eastAsia="sv-SE"/>
        </w:rPr>
        <w:t>serving cell AO-SSB frequency layer</w:t>
      </w:r>
    </w:p>
    <w:p w14:paraId="0CF579E4" w14:textId="6A6C3B43" w:rsidR="001B7F02" w:rsidRPr="005648D0" w:rsidRDefault="001B7F02" w:rsidP="001B7F02">
      <w:pPr>
        <w:pStyle w:val="a4"/>
        <w:numPr>
          <w:ilvl w:val="0"/>
          <w:numId w:val="20"/>
        </w:numPr>
        <w:spacing w:beforeLines="50" w:before="120" w:afterLines="50" w:after="120" w:line="300" w:lineRule="auto"/>
        <w:ind w:firstLineChars="0"/>
        <w:rPr>
          <w:rFonts w:ascii="Times New Roman" w:eastAsia="Times New Roman" w:hAnsi="Times New Roman" w:cs="Times New Roman"/>
          <w:b/>
          <w:bCs/>
          <w:kern w:val="0"/>
          <w:lang w:val="sv-SE" w:eastAsia="sv-SE"/>
        </w:rPr>
      </w:pPr>
      <w:r w:rsidRPr="005648D0">
        <w:rPr>
          <w:rFonts w:ascii="Times New Roman" w:eastAsia="Times New Roman" w:hAnsi="Times New Roman" w:cs="Times New Roman"/>
          <w:b/>
          <w:bCs/>
          <w:kern w:val="0"/>
          <w:lang w:val="sv-SE" w:eastAsia="sv-SE"/>
        </w:rPr>
        <w:t>When OD-SSB transmission is not activated</w:t>
      </w:r>
      <w:r w:rsidR="000320F5" w:rsidRPr="005648D0">
        <w:rPr>
          <w:rFonts w:ascii="Times New Roman" w:eastAsia="Times New Roman" w:hAnsi="Times New Roman" w:cs="Times New Roman"/>
          <w:b/>
          <w:bCs/>
          <w:kern w:val="0"/>
          <w:lang w:val="sv-SE" w:eastAsia="sv-SE"/>
        </w:rPr>
        <w:t xml:space="preserve"> for the SCell, the reference SSB of the serving cell is the SSB defined in servingCellMO-AO under ServingCellConfig</w:t>
      </w:r>
    </w:p>
    <w:p w14:paraId="43789966" w14:textId="77777777" w:rsidR="000320F5" w:rsidRPr="005648D0" w:rsidRDefault="000320F5" w:rsidP="000320F5">
      <w:pPr>
        <w:pStyle w:val="a4"/>
        <w:numPr>
          <w:ilvl w:val="1"/>
          <w:numId w:val="20"/>
        </w:numPr>
        <w:spacing w:beforeLines="50" w:before="120" w:afterLines="50" w:after="120" w:line="300" w:lineRule="auto"/>
        <w:ind w:firstLineChars="0"/>
        <w:rPr>
          <w:rFonts w:ascii="Times New Roman" w:eastAsia="Times New Roman" w:hAnsi="Times New Roman" w:cs="Times New Roman"/>
          <w:b/>
          <w:bCs/>
          <w:kern w:val="0"/>
          <w:lang w:val="sv-SE" w:eastAsia="sv-SE"/>
        </w:rPr>
      </w:pPr>
      <w:r w:rsidRPr="005648D0">
        <w:rPr>
          <w:rFonts w:ascii="Times New Roman" w:hAnsi="Times New Roman" w:cs="Times New Roman"/>
          <w:b/>
          <w:bCs/>
          <w:lang w:val="en-US" w:eastAsia="zh-CN"/>
        </w:rPr>
        <w:t xml:space="preserve">UE to perform intra-frequency measurement on </w:t>
      </w:r>
      <w:r w:rsidRPr="005648D0">
        <w:rPr>
          <w:rFonts w:ascii="Times New Roman" w:eastAsia="Times New Roman" w:hAnsi="Times New Roman" w:cs="Times New Roman"/>
          <w:b/>
          <w:bCs/>
          <w:kern w:val="0"/>
          <w:lang w:val="sv-SE" w:eastAsia="sv-SE"/>
        </w:rPr>
        <w:t>serving cell AO-SSB frequency layer</w:t>
      </w:r>
    </w:p>
    <w:p w14:paraId="6CB49133" w14:textId="07461FBF" w:rsidR="00912875" w:rsidRPr="005648D0" w:rsidRDefault="00912875" w:rsidP="00912875">
      <w:pPr>
        <w:spacing w:beforeLines="50" w:before="120" w:afterLines="50" w:after="120" w:line="300" w:lineRule="auto"/>
        <w:rPr>
          <w:rFonts w:ascii="Times New Roman" w:hAnsi="Times New Roman" w:cs="Times New Roman"/>
          <w:b/>
          <w:bCs/>
          <w:kern w:val="0"/>
          <w:sz w:val="20"/>
          <w:szCs w:val="20"/>
          <w:lang w:val="sv-SE"/>
        </w:rPr>
      </w:pPr>
      <w:r w:rsidRPr="005648D0">
        <w:rPr>
          <w:rFonts w:ascii="Times New Roman" w:hAnsi="Times New Roman" w:cs="Times New Roman" w:hint="eastAsia"/>
          <w:b/>
          <w:bCs/>
          <w:kern w:val="0"/>
          <w:sz w:val="20"/>
          <w:szCs w:val="20"/>
          <w:lang w:val="sv-SE"/>
        </w:rPr>
        <w:t>P</w:t>
      </w:r>
      <w:r w:rsidRPr="005648D0">
        <w:rPr>
          <w:rFonts w:ascii="Times New Roman" w:hAnsi="Times New Roman" w:cs="Times New Roman"/>
          <w:b/>
          <w:bCs/>
          <w:kern w:val="0"/>
          <w:sz w:val="20"/>
          <w:szCs w:val="20"/>
          <w:lang w:val="sv-SE"/>
        </w:rPr>
        <w:t xml:space="preserve">roposal </w:t>
      </w:r>
      <w:r w:rsidR="006865E3">
        <w:rPr>
          <w:rFonts w:ascii="Times New Roman" w:hAnsi="Times New Roman" w:cs="Times New Roman"/>
          <w:b/>
          <w:bCs/>
          <w:kern w:val="0"/>
          <w:sz w:val="20"/>
          <w:szCs w:val="20"/>
          <w:lang w:val="sv-SE"/>
        </w:rPr>
        <w:t>5</w:t>
      </w:r>
      <w:r w:rsidRPr="005648D0">
        <w:rPr>
          <w:rFonts w:ascii="Times New Roman" w:hAnsi="Times New Roman" w:cs="Times New Roman"/>
          <w:b/>
          <w:bCs/>
          <w:kern w:val="0"/>
          <w:sz w:val="20"/>
          <w:szCs w:val="20"/>
          <w:lang w:val="sv-SE"/>
        </w:rPr>
        <w:t>: For SSB-based measurement in scenario 3, if to define reference SSB and the corresponding intra-frequency measurment in line with the OD-SSB activation/deactivation command indication</w:t>
      </w:r>
    </w:p>
    <w:p w14:paraId="029BD0B6" w14:textId="6DAE9C6A" w:rsidR="00912875" w:rsidRPr="005648D0" w:rsidRDefault="00912875" w:rsidP="00912875">
      <w:pPr>
        <w:pStyle w:val="a4"/>
        <w:numPr>
          <w:ilvl w:val="0"/>
          <w:numId w:val="21"/>
        </w:numPr>
        <w:spacing w:beforeLines="50" w:before="120" w:afterLines="50" w:after="120" w:line="300" w:lineRule="auto"/>
        <w:ind w:firstLineChars="0"/>
        <w:rPr>
          <w:rFonts w:ascii="Times New Roman" w:eastAsiaTheme="minorEastAsia" w:hAnsi="Times New Roman" w:cs="Times New Roman"/>
          <w:b/>
          <w:bCs/>
          <w:kern w:val="0"/>
          <w:lang w:val="sv-SE" w:eastAsia="zh-CN"/>
        </w:rPr>
      </w:pPr>
      <w:r w:rsidRPr="005648D0">
        <w:rPr>
          <w:rFonts w:ascii="Times New Roman" w:eastAsiaTheme="minorEastAsia" w:hAnsi="Times New Roman" w:cs="Times New Roman"/>
          <w:b/>
          <w:bCs/>
          <w:kern w:val="0"/>
          <w:lang w:val="sv-SE" w:eastAsia="zh-CN"/>
        </w:rPr>
        <w:t>RAN4 to discuss how to robustly define the corresponding mobility management based on the switched intra-/inter-f measurement requirement subjecting to the changeable reference SSB of the serving cell</w:t>
      </w:r>
    </w:p>
    <w:p w14:paraId="265C8279" w14:textId="39146DA8" w:rsidR="00020241" w:rsidRPr="00020241" w:rsidRDefault="00020241" w:rsidP="00020241">
      <w:pPr>
        <w:spacing w:beforeLines="50" w:before="120" w:afterLines="50" w:after="120" w:line="300" w:lineRule="auto"/>
        <w:rPr>
          <w:rFonts w:ascii="Times New Roman" w:hAnsi="Times New Roman" w:cs="Times New Roman"/>
          <w:kern w:val="0"/>
          <w:u w:val="single"/>
          <w:lang w:val="sv-SE"/>
        </w:rPr>
      </w:pPr>
      <w:r>
        <w:rPr>
          <w:rFonts w:ascii="Times New Roman" w:hAnsi="Times New Roman" w:cs="Times New Roman"/>
          <w:kern w:val="0"/>
          <w:u w:val="single"/>
          <w:lang w:val="sv-SE"/>
        </w:rPr>
        <w:t>Another</w:t>
      </w:r>
      <w:r w:rsidRPr="00020241">
        <w:rPr>
          <w:rFonts w:ascii="Times New Roman" w:hAnsi="Times New Roman" w:cs="Times New Roman"/>
          <w:kern w:val="0"/>
          <w:u w:val="single"/>
          <w:lang w:val="sv-SE"/>
        </w:rPr>
        <w:t xml:space="preserve"> solution:</w:t>
      </w:r>
    </w:p>
    <w:p w14:paraId="05D35456" w14:textId="25EADE2B" w:rsidR="009463C7" w:rsidRPr="0001411E" w:rsidRDefault="009463C7" w:rsidP="0001411E">
      <w:pPr>
        <w:spacing w:beforeLines="50" w:before="120" w:afterLines="50" w:after="120" w:line="300" w:lineRule="auto"/>
        <w:rPr>
          <w:rFonts w:ascii="Times New Roman" w:eastAsia="Times New Roman" w:hAnsi="Times New Roman" w:cs="Times New Roman"/>
          <w:kern w:val="0"/>
          <w:sz w:val="20"/>
          <w:szCs w:val="20"/>
          <w:lang w:val="sv-SE" w:eastAsia="sv-SE"/>
        </w:rPr>
      </w:pPr>
      <w:r w:rsidRPr="0001411E">
        <w:rPr>
          <w:rFonts w:ascii="Times New Roman" w:eastAsia="Times New Roman" w:hAnsi="Times New Roman" w:cs="Times New Roman"/>
          <w:kern w:val="0"/>
          <w:sz w:val="20"/>
          <w:szCs w:val="20"/>
          <w:lang w:val="sv-SE" w:eastAsia="sv-SE"/>
        </w:rPr>
        <w:lastRenderedPageBreak/>
        <w:t xml:space="preserve">Regardless of whether OD-SSB is activated or not, the reference SSB of the serving cell is always the SSB defined in servingCellMO-AO under ServingCellConfig, one of reasons is that AO-SSB is CD-SSB and always exists, OD-SSB is NCD-SSB, and the denser </w:t>
      </w:r>
      <w:r w:rsidRPr="0001411E">
        <w:rPr>
          <w:rFonts w:ascii="Times New Roman" w:eastAsia="Times New Roman" w:hAnsi="Times New Roman" w:cs="Times New Roman" w:hint="eastAsia"/>
          <w:kern w:val="0"/>
          <w:sz w:val="20"/>
          <w:szCs w:val="20"/>
          <w:lang w:val="sv-SE" w:eastAsia="sv-SE"/>
        </w:rPr>
        <w:t xml:space="preserve">periodicity of SSB </w:t>
      </w:r>
      <w:r w:rsidRPr="0001411E">
        <w:rPr>
          <w:rFonts w:ascii="Times New Roman" w:eastAsia="Times New Roman" w:hAnsi="Times New Roman" w:cs="Times New Roman"/>
          <w:kern w:val="0"/>
          <w:sz w:val="20"/>
          <w:szCs w:val="20"/>
          <w:lang w:val="sv-SE" w:eastAsia="sv-SE"/>
        </w:rPr>
        <w:t xml:space="preserve">can be used </w:t>
      </w:r>
      <w:r w:rsidRPr="0001411E">
        <w:rPr>
          <w:rFonts w:ascii="Times New Roman" w:eastAsia="Times New Roman" w:hAnsi="Times New Roman" w:cs="Times New Roman" w:hint="eastAsia"/>
          <w:kern w:val="0"/>
          <w:sz w:val="20"/>
          <w:szCs w:val="20"/>
          <w:lang w:val="sv-SE" w:eastAsia="sv-SE"/>
        </w:rPr>
        <w:t xml:space="preserve">to </w:t>
      </w:r>
      <w:r w:rsidRPr="0001411E">
        <w:rPr>
          <w:rFonts w:ascii="Times New Roman" w:eastAsia="Times New Roman" w:hAnsi="Times New Roman" w:cs="Times New Roman"/>
          <w:kern w:val="0"/>
          <w:sz w:val="20"/>
          <w:szCs w:val="20"/>
          <w:lang w:val="sv-SE" w:eastAsia="sv-SE"/>
        </w:rPr>
        <w:t xml:space="preserve">expedite measurement/SCell activation process for traffic scheduling, it is demand based. In this sense, </w:t>
      </w:r>
    </w:p>
    <w:p w14:paraId="6704A473" w14:textId="3825CC62" w:rsidR="009463C7" w:rsidRPr="0001411E" w:rsidRDefault="009463C7" w:rsidP="0001411E">
      <w:pPr>
        <w:pStyle w:val="a4"/>
        <w:numPr>
          <w:ilvl w:val="1"/>
          <w:numId w:val="20"/>
        </w:numPr>
        <w:spacing w:beforeLines="50" w:before="120" w:afterLines="50" w:after="120" w:line="300" w:lineRule="auto"/>
        <w:ind w:firstLineChars="0"/>
        <w:rPr>
          <w:rFonts w:ascii="Times New Roman" w:eastAsia="Times New Roman" w:hAnsi="Times New Roman" w:cs="Times New Roman"/>
          <w:kern w:val="0"/>
          <w:lang w:val="sv-SE" w:eastAsia="sv-SE"/>
        </w:rPr>
      </w:pPr>
      <w:r w:rsidRPr="0001411E">
        <w:rPr>
          <w:rFonts w:ascii="Times New Roman" w:eastAsia="Times New Roman" w:hAnsi="Times New Roman" w:cs="Times New Roman"/>
          <w:kern w:val="0"/>
          <w:lang w:val="sv-SE" w:eastAsia="sv-SE"/>
        </w:rPr>
        <w:t xml:space="preserve">Neighbour cell </w:t>
      </w:r>
      <w:r w:rsidRPr="0001411E">
        <w:rPr>
          <w:rFonts w:ascii="Times New Roman" w:eastAsia="Times New Roman" w:hAnsi="Times New Roman" w:cs="Times New Roman" w:hint="eastAsia"/>
          <w:kern w:val="0"/>
          <w:lang w:val="sv-SE" w:eastAsia="sv-SE"/>
        </w:rPr>
        <w:t xml:space="preserve">measurement on serving cell </w:t>
      </w:r>
      <w:r w:rsidRPr="0001411E">
        <w:rPr>
          <w:rFonts w:ascii="Times New Roman" w:eastAsia="Times New Roman" w:hAnsi="Times New Roman" w:cs="Times New Roman"/>
          <w:kern w:val="0"/>
          <w:lang w:val="sv-SE" w:eastAsia="sv-SE"/>
        </w:rPr>
        <w:t xml:space="preserve">AO-SSB </w:t>
      </w:r>
      <w:r w:rsidRPr="0001411E">
        <w:rPr>
          <w:rFonts w:ascii="Times New Roman" w:eastAsia="Times New Roman" w:hAnsi="Times New Roman" w:cs="Times New Roman" w:hint="eastAsia"/>
          <w:kern w:val="0"/>
          <w:lang w:val="sv-SE" w:eastAsia="sv-SE"/>
        </w:rPr>
        <w:t>frequency layer</w:t>
      </w:r>
      <w:r w:rsidRPr="0001411E">
        <w:rPr>
          <w:rFonts w:ascii="Times New Roman" w:eastAsia="Times New Roman" w:hAnsi="Times New Roman" w:cs="Times New Roman"/>
          <w:kern w:val="0"/>
          <w:lang w:val="sv-SE" w:eastAsia="sv-SE"/>
        </w:rPr>
        <w:sym w:font="Wingdings" w:char="F0E0"/>
      </w:r>
      <w:r w:rsidRPr="0001411E">
        <w:rPr>
          <w:rFonts w:ascii="Times New Roman" w:eastAsia="Times New Roman" w:hAnsi="Times New Roman" w:cs="Times New Roman"/>
          <w:kern w:val="0"/>
          <w:lang w:val="sv-SE" w:eastAsia="sv-SE"/>
        </w:rPr>
        <w:t xml:space="preserve"> I</w:t>
      </w:r>
      <w:r w:rsidRPr="0001411E">
        <w:rPr>
          <w:rFonts w:ascii="Times New Roman" w:eastAsia="Times New Roman" w:hAnsi="Times New Roman" w:cs="Times New Roman" w:hint="eastAsia"/>
          <w:kern w:val="0"/>
          <w:lang w:val="sv-SE" w:eastAsia="sv-SE"/>
        </w:rPr>
        <w:t>ntra-frequency measurement</w:t>
      </w:r>
    </w:p>
    <w:p w14:paraId="1D1EA811" w14:textId="7A507727" w:rsidR="009463C7" w:rsidRPr="0001411E" w:rsidRDefault="009463C7" w:rsidP="0001411E">
      <w:pPr>
        <w:pStyle w:val="a4"/>
        <w:numPr>
          <w:ilvl w:val="1"/>
          <w:numId w:val="20"/>
        </w:numPr>
        <w:spacing w:beforeLines="50" w:before="120" w:afterLines="50" w:after="120" w:line="300" w:lineRule="auto"/>
        <w:ind w:firstLineChars="0"/>
        <w:rPr>
          <w:rFonts w:ascii="Times New Roman" w:eastAsia="Times New Roman" w:hAnsi="Times New Roman" w:cs="Times New Roman"/>
          <w:kern w:val="0"/>
          <w:lang w:val="sv-SE" w:eastAsia="sv-SE"/>
        </w:rPr>
      </w:pPr>
      <w:r w:rsidRPr="0001411E">
        <w:rPr>
          <w:rFonts w:ascii="Times New Roman" w:eastAsia="Times New Roman" w:hAnsi="Times New Roman" w:cs="Times New Roman"/>
          <w:kern w:val="0"/>
          <w:lang w:val="sv-SE" w:eastAsia="sv-SE"/>
        </w:rPr>
        <w:t xml:space="preserve">Neighbour cell </w:t>
      </w:r>
      <w:r w:rsidRPr="0001411E">
        <w:rPr>
          <w:rFonts w:ascii="Times New Roman" w:eastAsia="Times New Roman" w:hAnsi="Times New Roman" w:cs="Times New Roman" w:hint="eastAsia"/>
          <w:kern w:val="0"/>
          <w:lang w:val="sv-SE" w:eastAsia="sv-SE"/>
        </w:rPr>
        <w:t xml:space="preserve">measurement on serving cell </w:t>
      </w:r>
      <w:r w:rsidRPr="0001411E">
        <w:rPr>
          <w:rFonts w:ascii="Times New Roman" w:eastAsia="Times New Roman" w:hAnsi="Times New Roman" w:cs="Times New Roman"/>
          <w:kern w:val="0"/>
          <w:lang w:val="sv-SE" w:eastAsia="sv-SE"/>
        </w:rPr>
        <w:t xml:space="preserve">OD-SSB </w:t>
      </w:r>
      <w:r w:rsidRPr="0001411E">
        <w:rPr>
          <w:rFonts w:ascii="Times New Roman" w:eastAsia="Times New Roman" w:hAnsi="Times New Roman" w:cs="Times New Roman" w:hint="eastAsia"/>
          <w:kern w:val="0"/>
          <w:lang w:val="sv-SE" w:eastAsia="sv-SE"/>
        </w:rPr>
        <w:t>frequency layer</w:t>
      </w:r>
      <w:r w:rsidRPr="0001411E">
        <w:rPr>
          <w:rFonts w:ascii="Times New Roman" w:eastAsia="Times New Roman" w:hAnsi="Times New Roman" w:cs="Times New Roman"/>
          <w:kern w:val="0"/>
          <w:lang w:val="sv-SE" w:eastAsia="sv-SE"/>
        </w:rPr>
        <w:sym w:font="Wingdings" w:char="F0E0"/>
      </w:r>
      <w:r w:rsidRPr="0001411E">
        <w:rPr>
          <w:rFonts w:ascii="Times New Roman" w:eastAsia="Times New Roman" w:hAnsi="Times New Roman" w:cs="Times New Roman"/>
          <w:kern w:val="0"/>
          <w:lang w:val="sv-SE" w:eastAsia="sv-SE"/>
        </w:rPr>
        <w:t xml:space="preserve"> Inter</w:t>
      </w:r>
      <w:r w:rsidRPr="0001411E">
        <w:rPr>
          <w:rFonts w:ascii="Times New Roman" w:eastAsia="Times New Roman" w:hAnsi="Times New Roman" w:cs="Times New Roman" w:hint="eastAsia"/>
          <w:kern w:val="0"/>
          <w:lang w:val="sv-SE" w:eastAsia="sv-SE"/>
        </w:rPr>
        <w:t>-frequency measurement</w:t>
      </w:r>
    </w:p>
    <w:p w14:paraId="3339CCFD" w14:textId="34CE7DBC" w:rsidR="00F45A2B" w:rsidRPr="0001411E" w:rsidRDefault="00F45A2B" w:rsidP="0001411E">
      <w:pPr>
        <w:spacing w:beforeLines="50" w:before="120" w:afterLines="50" w:after="120" w:line="300" w:lineRule="auto"/>
        <w:rPr>
          <w:rFonts w:ascii="Times New Roman" w:hAnsi="Times New Roman" w:cs="Times New Roman"/>
          <w:b/>
          <w:bCs/>
          <w:kern w:val="0"/>
          <w:sz w:val="20"/>
          <w:szCs w:val="20"/>
          <w:lang w:val="sv-SE"/>
        </w:rPr>
      </w:pPr>
      <w:r w:rsidRPr="0001411E">
        <w:rPr>
          <w:rFonts w:ascii="Times New Roman" w:hAnsi="Times New Roman" w:cs="Times New Roman" w:hint="eastAsia"/>
          <w:b/>
          <w:bCs/>
          <w:kern w:val="0"/>
          <w:sz w:val="20"/>
          <w:szCs w:val="20"/>
          <w:lang w:val="sv-SE"/>
        </w:rPr>
        <w:t>P</w:t>
      </w:r>
      <w:r w:rsidRPr="0001411E">
        <w:rPr>
          <w:rFonts w:ascii="Times New Roman" w:hAnsi="Times New Roman" w:cs="Times New Roman"/>
          <w:b/>
          <w:bCs/>
          <w:kern w:val="0"/>
          <w:sz w:val="20"/>
          <w:szCs w:val="20"/>
          <w:lang w:val="sv-SE"/>
        </w:rPr>
        <w:t xml:space="preserve">roposal </w:t>
      </w:r>
      <w:r w:rsidR="006865E3">
        <w:rPr>
          <w:rFonts w:ascii="Times New Roman" w:hAnsi="Times New Roman" w:cs="Times New Roman"/>
          <w:b/>
          <w:bCs/>
          <w:kern w:val="0"/>
          <w:sz w:val="20"/>
          <w:szCs w:val="20"/>
          <w:lang w:val="sv-SE"/>
        </w:rPr>
        <w:t>6</w:t>
      </w:r>
      <w:r w:rsidRPr="0001411E">
        <w:rPr>
          <w:rFonts w:ascii="Times New Roman" w:hAnsi="Times New Roman" w:cs="Times New Roman"/>
          <w:b/>
          <w:bCs/>
          <w:kern w:val="0"/>
          <w:sz w:val="20"/>
          <w:szCs w:val="20"/>
          <w:lang w:val="sv-SE"/>
        </w:rPr>
        <w:t>: For SSB-based measurement in scenario 3, another possible solution to define reference SSB and the corresponding intra-frequency measurement can be</w:t>
      </w:r>
    </w:p>
    <w:p w14:paraId="240D7714" w14:textId="77777777" w:rsidR="0001411E" w:rsidRPr="0001411E" w:rsidRDefault="0001411E" w:rsidP="0001411E">
      <w:pPr>
        <w:pStyle w:val="a4"/>
        <w:numPr>
          <w:ilvl w:val="0"/>
          <w:numId w:val="21"/>
        </w:numPr>
        <w:spacing w:beforeLines="50" w:before="120" w:afterLines="50" w:after="120" w:line="300" w:lineRule="auto"/>
        <w:ind w:firstLineChars="0"/>
        <w:rPr>
          <w:rFonts w:ascii="Times New Roman" w:hAnsi="Times New Roman" w:cs="Times New Roman"/>
          <w:b/>
          <w:bCs/>
          <w:kern w:val="0"/>
          <w:lang w:val="sv-SE"/>
        </w:rPr>
      </w:pPr>
      <w:r w:rsidRPr="0001411E">
        <w:rPr>
          <w:rFonts w:ascii="Times New Roman" w:hAnsi="Times New Roman" w:cs="Times New Roman"/>
          <w:b/>
          <w:bCs/>
          <w:kern w:val="0"/>
          <w:lang w:val="sv-SE"/>
        </w:rPr>
        <w:t>Regardless of whether OD-SSB is activated or not, the reference SSB of the serving cell is always the SSB defined in servingCellMO-AO under ServingCellConfig</w:t>
      </w:r>
    </w:p>
    <w:p w14:paraId="587328C1" w14:textId="301EAE32" w:rsidR="0001411E" w:rsidRPr="0001411E" w:rsidRDefault="0001411E" w:rsidP="0001411E">
      <w:pPr>
        <w:pStyle w:val="a4"/>
        <w:numPr>
          <w:ilvl w:val="1"/>
          <w:numId w:val="21"/>
        </w:numPr>
        <w:spacing w:beforeLines="50" w:before="120" w:afterLines="50" w:after="120" w:line="300" w:lineRule="auto"/>
        <w:ind w:firstLineChars="0"/>
        <w:rPr>
          <w:rFonts w:ascii="Times New Roman" w:hAnsi="Times New Roman" w:cs="Times New Roman"/>
          <w:b/>
          <w:bCs/>
          <w:kern w:val="0"/>
          <w:lang w:val="sv-SE"/>
        </w:rPr>
      </w:pPr>
      <w:r w:rsidRPr="0001411E">
        <w:rPr>
          <w:rFonts w:ascii="Times New Roman" w:hAnsi="Times New Roman" w:cs="Times New Roman"/>
          <w:b/>
          <w:bCs/>
          <w:kern w:val="0"/>
          <w:lang w:val="sv-SE"/>
        </w:rPr>
        <w:t xml:space="preserve">UE to perform intra-frequency neighbour cells measurement on </w:t>
      </w:r>
      <w:r w:rsidRPr="0001411E">
        <w:rPr>
          <w:rFonts w:ascii="Times New Roman" w:eastAsiaTheme="minorEastAsia" w:hAnsi="Times New Roman" w:cs="Times New Roman" w:hint="eastAsia"/>
          <w:b/>
          <w:bCs/>
          <w:kern w:val="0"/>
          <w:lang w:val="sv-SE" w:eastAsia="zh-CN"/>
        </w:rPr>
        <w:t xml:space="preserve">serving cell </w:t>
      </w:r>
      <w:r w:rsidRPr="0001411E">
        <w:rPr>
          <w:rFonts w:ascii="Times New Roman" w:eastAsiaTheme="minorEastAsia" w:hAnsi="Times New Roman" w:cs="Times New Roman"/>
          <w:b/>
          <w:bCs/>
          <w:kern w:val="0"/>
          <w:lang w:val="sv-SE" w:eastAsia="zh-CN"/>
        </w:rPr>
        <w:t xml:space="preserve">AO-SSB </w:t>
      </w:r>
      <w:r w:rsidRPr="0001411E">
        <w:rPr>
          <w:rFonts w:ascii="Times New Roman" w:eastAsiaTheme="minorEastAsia" w:hAnsi="Times New Roman" w:cs="Times New Roman" w:hint="eastAsia"/>
          <w:b/>
          <w:bCs/>
          <w:kern w:val="0"/>
          <w:lang w:val="sv-SE" w:eastAsia="zh-CN"/>
        </w:rPr>
        <w:t>frequency layer</w:t>
      </w:r>
    </w:p>
    <w:p w14:paraId="3F37DF9A" w14:textId="436DBE5A" w:rsidR="00EC425F" w:rsidRPr="004B208F" w:rsidRDefault="00EC425F" w:rsidP="004B208F">
      <w:pPr>
        <w:spacing w:beforeLines="50" w:before="120" w:afterLines="50" w:after="120" w:line="300" w:lineRule="auto"/>
        <w:rPr>
          <w:rFonts w:ascii="Times New Roman" w:eastAsia="Times New Roman" w:hAnsi="Times New Roman" w:cs="Times New Roman"/>
          <w:kern w:val="0"/>
          <w:sz w:val="20"/>
          <w:szCs w:val="20"/>
          <w:lang w:val="sv-SE" w:eastAsia="sv-SE"/>
        </w:rPr>
      </w:pPr>
      <w:r w:rsidRPr="004B208F">
        <w:rPr>
          <w:rFonts w:ascii="Times New Roman" w:eastAsia="Times New Roman" w:hAnsi="Times New Roman" w:cs="Times New Roman"/>
          <w:kern w:val="0"/>
          <w:sz w:val="20"/>
          <w:szCs w:val="20"/>
          <w:lang w:val="sv-SE" w:eastAsia="sv-SE"/>
        </w:rPr>
        <w:t>Meanwhile, for intra-frequency measurement, if seving cell and neighbor cell SS block (AO-SSB or OD-SSB) overlap</w:t>
      </w:r>
      <w:r w:rsidR="004B208F">
        <w:rPr>
          <w:rFonts w:ascii="Times New Roman" w:eastAsia="Times New Roman" w:hAnsi="Times New Roman" w:cs="Times New Roman"/>
          <w:kern w:val="0"/>
          <w:sz w:val="20"/>
          <w:szCs w:val="20"/>
          <w:lang w:val="sv-SE" w:eastAsia="sv-SE"/>
        </w:rPr>
        <w:t xml:space="preserve">, are located in the same active BWP, </w:t>
      </w:r>
      <w:r w:rsidRPr="004B208F">
        <w:rPr>
          <w:rFonts w:ascii="Times New Roman" w:eastAsia="Times New Roman" w:hAnsi="Times New Roman" w:cs="Times New Roman"/>
          <w:kern w:val="0"/>
          <w:sz w:val="20"/>
          <w:szCs w:val="20"/>
          <w:lang w:val="sv-SE" w:eastAsia="sv-SE"/>
        </w:rPr>
        <w:t>and are within the UE operating bandwidth, no gap needed</w:t>
      </w:r>
      <w:r w:rsidR="00764B67">
        <w:rPr>
          <w:rFonts w:ascii="Times New Roman" w:eastAsia="Times New Roman" w:hAnsi="Times New Roman" w:cs="Times New Roman"/>
          <w:kern w:val="0"/>
          <w:sz w:val="20"/>
          <w:szCs w:val="20"/>
          <w:lang w:val="sv-SE" w:eastAsia="sv-SE"/>
        </w:rPr>
        <w:t xml:space="preserve"> (i.e., the SSBs are completely in the active BWP of the UE)</w:t>
      </w:r>
      <w:r w:rsidRPr="004B208F">
        <w:rPr>
          <w:rFonts w:ascii="Times New Roman" w:eastAsia="Times New Roman" w:hAnsi="Times New Roman" w:cs="Times New Roman"/>
          <w:kern w:val="0"/>
          <w:sz w:val="20"/>
          <w:szCs w:val="20"/>
          <w:lang w:val="sv-SE" w:eastAsia="sv-SE"/>
        </w:rPr>
        <w:t>. Besides, since there is a note agreed in RAN1 that UE is not required to measure both AO-SSB and OD-SSB, we can have the following baseline assumption: UE can only perform measurements on one frequency location at a time.</w:t>
      </w:r>
    </w:p>
    <w:p w14:paraId="1473CA9E" w14:textId="37C41BCD" w:rsidR="00764B67" w:rsidRPr="0001411E" w:rsidRDefault="00764B67" w:rsidP="00764B67">
      <w:pPr>
        <w:spacing w:beforeLines="50" w:before="120" w:afterLines="50" w:after="120" w:line="300" w:lineRule="auto"/>
        <w:rPr>
          <w:rFonts w:ascii="Times New Roman" w:hAnsi="Times New Roman" w:cs="Times New Roman"/>
          <w:b/>
          <w:bCs/>
          <w:kern w:val="0"/>
          <w:sz w:val="20"/>
          <w:szCs w:val="20"/>
          <w:lang w:val="sv-SE"/>
        </w:rPr>
      </w:pPr>
      <w:r w:rsidRPr="0001411E">
        <w:rPr>
          <w:rFonts w:ascii="Times New Roman" w:hAnsi="Times New Roman" w:cs="Times New Roman" w:hint="eastAsia"/>
          <w:b/>
          <w:bCs/>
          <w:kern w:val="0"/>
          <w:sz w:val="20"/>
          <w:szCs w:val="20"/>
          <w:lang w:val="sv-SE"/>
        </w:rPr>
        <w:t>P</w:t>
      </w:r>
      <w:r w:rsidRPr="0001411E">
        <w:rPr>
          <w:rFonts w:ascii="Times New Roman" w:hAnsi="Times New Roman" w:cs="Times New Roman"/>
          <w:b/>
          <w:bCs/>
          <w:kern w:val="0"/>
          <w:sz w:val="20"/>
          <w:szCs w:val="20"/>
          <w:lang w:val="sv-SE"/>
        </w:rPr>
        <w:t xml:space="preserve">roposal </w:t>
      </w:r>
      <w:r w:rsidR="006865E3">
        <w:rPr>
          <w:rFonts w:ascii="Times New Roman" w:hAnsi="Times New Roman" w:cs="Times New Roman"/>
          <w:b/>
          <w:bCs/>
          <w:kern w:val="0"/>
          <w:sz w:val="20"/>
          <w:szCs w:val="20"/>
          <w:lang w:val="sv-SE"/>
        </w:rPr>
        <w:t>7</w:t>
      </w:r>
      <w:r w:rsidRPr="0001411E">
        <w:rPr>
          <w:rFonts w:ascii="Times New Roman" w:hAnsi="Times New Roman" w:cs="Times New Roman"/>
          <w:b/>
          <w:bCs/>
          <w:kern w:val="0"/>
          <w:sz w:val="20"/>
          <w:szCs w:val="20"/>
          <w:lang w:val="sv-SE"/>
        </w:rPr>
        <w:t xml:space="preserve">: </w:t>
      </w:r>
      <w:r w:rsidRPr="00764B67">
        <w:rPr>
          <w:rFonts w:ascii="Times New Roman" w:hAnsi="Times New Roman" w:cs="Times New Roman"/>
          <w:b/>
          <w:bCs/>
          <w:kern w:val="0"/>
          <w:sz w:val="20"/>
          <w:szCs w:val="20"/>
          <w:lang w:val="sv-SE"/>
        </w:rPr>
        <w:t xml:space="preserve">For SSB-based measurement in scenario 3, when the two SS blocks (AO-SSB and OD-SSB) are completely </w:t>
      </w:r>
      <w:r w:rsidR="00A96B04">
        <w:rPr>
          <w:rFonts w:ascii="Times New Roman" w:hAnsi="Times New Roman" w:cs="Times New Roman"/>
          <w:b/>
          <w:bCs/>
          <w:kern w:val="0"/>
          <w:sz w:val="20"/>
          <w:szCs w:val="20"/>
          <w:lang w:val="sv-SE"/>
        </w:rPr>
        <w:t xml:space="preserve">located </w:t>
      </w:r>
      <w:r w:rsidRPr="00764B67">
        <w:rPr>
          <w:rFonts w:ascii="Times New Roman" w:hAnsi="Times New Roman" w:cs="Times New Roman"/>
          <w:b/>
          <w:bCs/>
          <w:kern w:val="0"/>
          <w:sz w:val="20"/>
          <w:szCs w:val="20"/>
          <w:lang w:val="sv-SE"/>
        </w:rPr>
        <w:t>in the active BWP of the UE, if to perform OD-SSB inter-frequency/intra-frequency measurement, no gaps needed.</w:t>
      </w:r>
    </w:p>
    <w:p w14:paraId="002AF496" w14:textId="27D747DB" w:rsidR="001B5D35" w:rsidRDefault="00A96B04" w:rsidP="00A96B04">
      <w:pPr>
        <w:pStyle w:val="Default"/>
        <w:spacing w:beforeLines="50" w:before="120" w:afterLines="50" w:after="120" w:line="300" w:lineRule="auto"/>
        <w:rPr>
          <w:rFonts w:ascii="Times New Roman" w:hAnsi="Times New Roman" w:cs="Times New Roman"/>
          <w:b/>
          <w:bCs/>
          <w:sz w:val="20"/>
          <w:szCs w:val="20"/>
          <w:lang w:val="sv-SE"/>
        </w:rPr>
      </w:pPr>
      <w:r>
        <w:rPr>
          <w:rFonts w:ascii="Times New Roman" w:hAnsi="Times New Roman" w:cs="Times New Roman" w:hint="eastAsia"/>
          <w:b/>
          <w:bCs/>
          <w:sz w:val="20"/>
          <w:szCs w:val="20"/>
          <w:lang w:val="sv-SE"/>
        </w:rPr>
        <w:t>P</w:t>
      </w:r>
      <w:r>
        <w:rPr>
          <w:rFonts w:ascii="Times New Roman" w:hAnsi="Times New Roman" w:cs="Times New Roman"/>
          <w:b/>
          <w:bCs/>
          <w:sz w:val="20"/>
          <w:szCs w:val="20"/>
          <w:lang w:val="sv-SE"/>
        </w:rPr>
        <w:t xml:space="preserve">roposal </w:t>
      </w:r>
      <w:r w:rsidR="006865E3">
        <w:rPr>
          <w:rFonts w:ascii="Times New Roman" w:hAnsi="Times New Roman" w:cs="Times New Roman"/>
          <w:b/>
          <w:bCs/>
          <w:sz w:val="20"/>
          <w:szCs w:val="20"/>
          <w:lang w:val="sv-SE"/>
        </w:rPr>
        <w:t>8</w:t>
      </w:r>
      <w:r>
        <w:rPr>
          <w:rFonts w:ascii="Times New Roman" w:hAnsi="Times New Roman" w:cs="Times New Roman"/>
          <w:b/>
          <w:bCs/>
          <w:sz w:val="20"/>
          <w:szCs w:val="20"/>
          <w:lang w:val="sv-SE"/>
        </w:rPr>
        <w:t>: For SSB-based measurement in scenario 3, based on the agreed Note</w:t>
      </w:r>
      <w:r>
        <w:rPr>
          <w:rFonts w:ascii="Times New Roman" w:hAnsi="Times New Roman" w:cs="Times New Roman" w:hint="eastAsia"/>
          <w:b/>
          <w:bCs/>
          <w:sz w:val="20"/>
          <w:szCs w:val="20"/>
          <w:lang w:val="sv-SE"/>
        </w:rPr>
        <w:t>:</w:t>
      </w:r>
      <w:r>
        <w:rPr>
          <w:rFonts w:ascii="Times New Roman" w:hAnsi="Times New Roman" w:cs="Times New Roman"/>
          <w:b/>
          <w:bCs/>
          <w:sz w:val="20"/>
          <w:szCs w:val="20"/>
          <w:lang w:val="sv-SE"/>
        </w:rPr>
        <w:t xml:space="preserve"> </w:t>
      </w:r>
      <w:r w:rsidRPr="006F0683">
        <w:rPr>
          <w:rFonts w:ascii="Times New Roman" w:hAnsi="Times New Roman" w:cs="Times New Roman"/>
          <w:b/>
          <w:bCs/>
          <w:sz w:val="20"/>
          <w:szCs w:val="20"/>
          <w:lang w:val="sv-SE"/>
        </w:rPr>
        <w:t>UE is not required to measure both AO-SSB and OD-SSB</w:t>
      </w:r>
      <w:r>
        <w:rPr>
          <w:rFonts w:ascii="Times New Roman" w:hAnsi="Times New Roman" w:cs="Times New Roman"/>
          <w:b/>
          <w:bCs/>
          <w:sz w:val="20"/>
          <w:szCs w:val="20"/>
          <w:lang w:val="sv-SE"/>
        </w:rPr>
        <w:t xml:space="preserve">, the baseline assumption of </w:t>
      </w:r>
      <w:r w:rsidRPr="006F0683">
        <w:rPr>
          <w:rFonts w:ascii="Times New Roman" w:hAnsi="Times New Roman" w:cs="Times New Roman"/>
          <w:b/>
          <w:bCs/>
          <w:sz w:val="20"/>
          <w:szCs w:val="20"/>
          <w:lang w:val="sv-SE"/>
        </w:rPr>
        <w:t>UE can only perform measurements on one frequency location at a time can be considered</w:t>
      </w:r>
    </w:p>
    <w:p w14:paraId="29606B01" w14:textId="77777777" w:rsidR="006272FB" w:rsidRPr="00875227" w:rsidRDefault="006272FB" w:rsidP="006272FB">
      <w:pPr>
        <w:spacing w:beforeLines="50" w:before="120" w:afterLines="50" w:after="120" w:line="300" w:lineRule="auto"/>
        <w:rPr>
          <w:rFonts w:ascii="Times New Roman" w:hAnsi="Times New Roman" w:cs="Times New Roman"/>
          <w:kern w:val="0"/>
          <w:sz w:val="20"/>
          <w:szCs w:val="20"/>
          <w:lang w:val="sv-SE" w:eastAsia="en-US"/>
        </w:rPr>
      </w:pPr>
      <w:r>
        <w:rPr>
          <w:rFonts w:ascii="Times New Roman" w:hAnsi="Times New Roman" w:cs="Times New Roman"/>
          <w:b/>
          <w:bCs/>
          <w:kern w:val="0"/>
          <w:sz w:val="20"/>
          <w:szCs w:val="20"/>
          <w:u w:val="single"/>
          <w:lang w:val="sv-SE"/>
        </w:rPr>
        <w:t>F</w:t>
      </w:r>
      <w:r w:rsidRPr="00137B79">
        <w:rPr>
          <w:rFonts w:ascii="Times New Roman" w:hAnsi="Times New Roman" w:cs="Times New Roman"/>
          <w:b/>
          <w:bCs/>
          <w:kern w:val="0"/>
          <w:sz w:val="20"/>
          <w:szCs w:val="20"/>
          <w:u w:val="single"/>
          <w:lang w:val="sv-SE"/>
        </w:rPr>
        <w:t xml:space="preserve">irst active </w:t>
      </w:r>
      <w:r>
        <w:rPr>
          <w:rFonts w:ascii="Times New Roman" w:hAnsi="Times New Roman" w:cs="Times New Roman"/>
          <w:b/>
          <w:bCs/>
          <w:kern w:val="0"/>
          <w:sz w:val="20"/>
          <w:szCs w:val="20"/>
          <w:u w:val="single"/>
          <w:lang w:val="sv-SE"/>
        </w:rPr>
        <w:t xml:space="preserve">DL </w:t>
      </w:r>
      <w:r w:rsidRPr="00137B79">
        <w:rPr>
          <w:rFonts w:ascii="Times New Roman" w:hAnsi="Times New Roman" w:cs="Times New Roman"/>
          <w:b/>
          <w:bCs/>
          <w:kern w:val="0"/>
          <w:sz w:val="20"/>
          <w:szCs w:val="20"/>
          <w:u w:val="single"/>
          <w:lang w:val="sv-SE"/>
        </w:rPr>
        <w:t>BWP</w:t>
      </w:r>
    </w:p>
    <w:p w14:paraId="72F5C7D2" w14:textId="445C4A79" w:rsidR="006272FB" w:rsidRPr="00D52779" w:rsidRDefault="006272FB" w:rsidP="006272FB">
      <w:pPr>
        <w:spacing w:beforeLines="50" w:before="120" w:afterLines="50" w:after="120" w:line="300" w:lineRule="auto"/>
        <w:contextualSpacing/>
      </w:pPr>
      <w:r w:rsidRPr="00D52779">
        <w:rPr>
          <w:rFonts w:ascii="Times New Roman" w:eastAsia="Times New Roman" w:hAnsi="Times New Roman" w:cs="Times New Roman"/>
          <w:kern w:val="0"/>
          <w:lang w:val="sv-SE" w:eastAsia="sv-SE"/>
        </w:rPr>
        <w:t xml:space="preserve">Although the SCell is configured with AO-SSB and </w:t>
      </w:r>
      <w:r w:rsidR="00A96B04">
        <w:rPr>
          <w:rFonts w:ascii="Times New Roman" w:eastAsia="Times New Roman" w:hAnsi="Times New Roman" w:cs="Times New Roman"/>
          <w:kern w:val="0"/>
          <w:lang w:val="sv-SE" w:eastAsia="sv-SE"/>
        </w:rPr>
        <w:t xml:space="preserve">different </w:t>
      </w:r>
      <w:r w:rsidRPr="00D52779">
        <w:rPr>
          <w:rFonts w:ascii="Times New Roman" w:eastAsia="Times New Roman" w:hAnsi="Times New Roman" w:cs="Times New Roman"/>
          <w:kern w:val="0"/>
          <w:lang w:val="sv-SE" w:eastAsia="sv-SE"/>
        </w:rPr>
        <w:t>frequency OD-SSB, the OD-SSB and AO-SSB are located in the same BWP, and the two SSB</w:t>
      </w:r>
      <w:r w:rsidRPr="00D52779">
        <w:rPr>
          <w:rFonts w:ascii="Times New Roman" w:eastAsia="宋体" w:hAnsi="Times New Roman" w:cs="Times New Roman"/>
          <w:kern w:val="0"/>
          <w:lang w:val="sv-SE"/>
        </w:rPr>
        <w:t>s</w:t>
      </w:r>
      <w:r w:rsidRPr="00D52779">
        <w:rPr>
          <w:rFonts w:ascii="Times New Roman" w:eastAsia="Times New Roman" w:hAnsi="Times New Roman" w:cs="Times New Roman"/>
          <w:kern w:val="0"/>
          <w:lang w:val="sv-SE" w:eastAsia="sv-SE"/>
        </w:rPr>
        <w:t xml:space="preserve"> needs to be placed in the first active DL BWP, which is used upon activation of an SCell.</w:t>
      </w:r>
    </w:p>
    <w:p w14:paraId="02782FD5" w14:textId="712E083E" w:rsidR="006272FB" w:rsidRDefault="006272FB" w:rsidP="006272FB">
      <w:pPr>
        <w:spacing w:beforeLines="50" w:before="120" w:afterLines="50" w:after="120" w:line="300" w:lineRule="auto"/>
        <w:rPr>
          <w:rFonts w:ascii="Times New Roman" w:hAnsi="Times New Roman" w:cs="Times New Roman"/>
          <w:b/>
          <w:bCs/>
          <w:kern w:val="0"/>
          <w:sz w:val="20"/>
          <w:szCs w:val="20"/>
          <w:lang w:val="sv-SE"/>
        </w:rPr>
      </w:pPr>
      <w:r w:rsidRPr="0084666C">
        <w:rPr>
          <w:rFonts w:ascii="Times New Roman" w:hAnsi="Times New Roman" w:cs="Times New Roman"/>
          <w:b/>
          <w:bCs/>
          <w:kern w:val="0"/>
          <w:sz w:val="20"/>
          <w:szCs w:val="20"/>
          <w:lang w:val="sv-SE"/>
        </w:rPr>
        <w:t xml:space="preserve">Proposal </w:t>
      </w:r>
      <w:r w:rsidR="006865E3">
        <w:rPr>
          <w:rFonts w:ascii="Times New Roman" w:hAnsi="Times New Roman" w:cs="Times New Roman"/>
          <w:b/>
          <w:bCs/>
          <w:kern w:val="0"/>
          <w:sz w:val="20"/>
          <w:szCs w:val="20"/>
          <w:lang w:val="sv-SE"/>
        </w:rPr>
        <w:t>9</w:t>
      </w:r>
      <w:r w:rsidRPr="0084666C">
        <w:rPr>
          <w:rFonts w:ascii="Times New Roman" w:hAnsi="Times New Roman" w:cs="Times New Roman"/>
          <w:b/>
          <w:bCs/>
          <w:kern w:val="0"/>
          <w:sz w:val="20"/>
          <w:szCs w:val="20"/>
          <w:lang w:val="sv-SE"/>
        </w:rPr>
        <w:t xml:space="preserve">: </w:t>
      </w:r>
      <w:r>
        <w:rPr>
          <w:rFonts w:ascii="Times New Roman" w:hAnsi="Times New Roman" w:cs="Times New Roman"/>
          <w:b/>
          <w:bCs/>
          <w:kern w:val="0"/>
          <w:sz w:val="20"/>
          <w:szCs w:val="20"/>
          <w:lang w:val="sv-SE"/>
        </w:rPr>
        <w:t xml:space="preserve">For SSB-based measurement in scenario 3, the AO-SSB and </w:t>
      </w:r>
      <w:r w:rsidRPr="00E106AA">
        <w:rPr>
          <w:rFonts w:ascii="Times New Roman" w:hAnsi="Times New Roman" w:cs="Times New Roman"/>
          <w:b/>
          <w:bCs/>
          <w:kern w:val="0"/>
          <w:sz w:val="20"/>
          <w:szCs w:val="20"/>
          <w:lang w:val="sv-SE"/>
        </w:rPr>
        <w:t>OD-SSB within different frequencies</w:t>
      </w:r>
      <w:r>
        <w:rPr>
          <w:rFonts w:ascii="Times New Roman" w:hAnsi="Times New Roman" w:cs="Times New Roman"/>
          <w:b/>
          <w:bCs/>
          <w:kern w:val="0"/>
          <w:sz w:val="20"/>
          <w:szCs w:val="20"/>
          <w:lang w:val="sv-SE"/>
        </w:rPr>
        <w:t xml:space="preserve"> need to </w:t>
      </w:r>
      <w:r w:rsidRPr="00E106AA">
        <w:rPr>
          <w:rFonts w:ascii="Times New Roman" w:hAnsi="Times New Roman" w:cs="Times New Roman"/>
          <w:b/>
          <w:bCs/>
          <w:kern w:val="0"/>
          <w:sz w:val="20"/>
          <w:szCs w:val="20"/>
          <w:lang w:val="sv-SE"/>
        </w:rPr>
        <w:t>be placed in the first active DL BWP</w:t>
      </w:r>
    </w:p>
    <w:p w14:paraId="57CFBE4B" w14:textId="77777777" w:rsidR="006272FB" w:rsidRPr="002C7ACD" w:rsidRDefault="006272FB" w:rsidP="006272FB">
      <w:pPr>
        <w:spacing w:beforeLines="50" w:before="120" w:afterLines="50" w:after="120" w:line="300" w:lineRule="auto"/>
        <w:rPr>
          <w:rFonts w:ascii="Times New Roman" w:hAnsi="Times New Roman" w:cs="Times New Roman"/>
          <w:b/>
          <w:bCs/>
          <w:kern w:val="0"/>
          <w:sz w:val="20"/>
          <w:szCs w:val="20"/>
          <w:u w:val="single"/>
          <w:lang w:val="sv-SE"/>
        </w:rPr>
      </w:pPr>
      <w:r w:rsidRPr="002C7ACD">
        <w:rPr>
          <w:rFonts w:ascii="Times New Roman" w:hAnsi="Times New Roman" w:cs="Times New Roman"/>
          <w:b/>
          <w:bCs/>
          <w:kern w:val="0"/>
          <w:sz w:val="20"/>
          <w:szCs w:val="20"/>
          <w:u w:val="single"/>
          <w:lang w:val="sv-SE"/>
        </w:rPr>
        <w:t>H</w:t>
      </w:r>
      <w:r w:rsidRPr="002C7ACD">
        <w:rPr>
          <w:rFonts w:ascii="Times New Roman" w:hAnsi="Times New Roman" w:cs="Times New Roman" w:hint="eastAsia"/>
          <w:b/>
          <w:bCs/>
          <w:kern w:val="0"/>
          <w:sz w:val="20"/>
          <w:szCs w:val="20"/>
          <w:u w:val="single"/>
          <w:lang w:val="sv-SE"/>
        </w:rPr>
        <w:t>o</w:t>
      </w:r>
      <w:r w:rsidRPr="002C7ACD">
        <w:rPr>
          <w:rFonts w:ascii="Times New Roman" w:hAnsi="Times New Roman" w:cs="Times New Roman"/>
          <w:b/>
          <w:bCs/>
          <w:kern w:val="0"/>
          <w:sz w:val="20"/>
          <w:szCs w:val="20"/>
          <w:u w:val="single"/>
          <w:lang w:val="sv-SE"/>
        </w:rPr>
        <w:t>w UE to prioritize OD-SSB based SCell measurements</w:t>
      </w:r>
    </w:p>
    <w:p w14:paraId="3C3B2D53" w14:textId="77777777" w:rsidR="006272FB" w:rsidRDefault="006272FB" w:rsidP="006272FB">
      <w:pPr>
        <w:spacing w:beforeLines="50" w:before="120" w:afterLines="50" w:after="120" w:line="300" w:lineRule="auto"/>
        <w:rPr>
          <w:rFonts w:ascii="Times New Roman" w:eastAsia="Times New Roman" w:hAnsi="Times New Roman" w:cs="Times New Roman"/>
          <w:kern w:val="0"/>
          <w:sz w:val="20"/>
          <w:szCs w:val="20"/>
          <w:lang w:val="sv-SE" w:eastAsia="sv-SE"/>
        </w:rPr>
      </w:pPr>
      <w:r w:rsidRPr="00C15703">
        <w:rPr>
          <w:rFonts w:ascii="Times New Roman" w:eastAsia="Times New Roman" w:hAnsi="Times New Roman" w:cs="Times New Roman" w:hint="eastAsia"/>
          <w:kern w:val="0"/>
          <w:sz w:val="20"/>
          <w:szCs w:val="20"/>
          <w:lang w:val="sv-SE" w:eastAsia="sv-SE"/>
        </w:rPr>
        <w:t>F</w:t>
      </w:r>
      <w:r w:rsidRPr="00C15703">
        <w:rPr>
          <w:rFonts w:ascii="Times New Roman" w:eastAsia="Times New Roman" w:hAnsi="Times New Roman" w:cs="Times New Roman"/>
          <w:kern w:val="0"/>
          <w:sz w:val="20"/>
          <w:szCs w:val="20"/>
          <w:lang w:val="sv-SE" w:eastAsia="sv-SE"/>
        </w:rPr>
        <w:t xml:space="preserve">urthermore, </w:t>
      </w:r>
      <w:r>
        <w:rPr>
          <w:rFonts w:ascii="Times New Roman" w:eastAsia="Times New Roman" w:hAnsi="Times New Roman" w:cs="Times New Roman"/>
          <w:kern w:val="0"/>
          <w:sz w:val="20"/>
          <w:szCs w:val="20"/>
          <w:lang w:val="sv-SE" w:eastAsia="sv-SE"/>
        </w:rPr>
        <w:t xml:space="preserve">based on previous discussions, </w:t>
      </w:r>
      <w:r w:rsidRPr="00437FCE">
        <w:rPr>
          <w:rFonts w:ascii="Times New Roman" w:eastAsia="Times New Roman" w:hAnsi="Times New Roman" w:cs="Times New Roman"/>
          <w:kern w:val="0"/>
          <w:sz w:val="20"/>
          <w:szCs w:val="20"/>
          <w:lang w:val="sv-SE" w:eastAsia="sv-SE"/>
        </w:rPr>
        <w:t>OD-SSB based L3 measurement is expected to be prioritized over other legacy L3 measurement</w:t>
      </w:r>
      <w:r>
        <w:rPr>
          <w:rFonts w:ascii="Times New Roman" w:eastAsia="Times New Roman" w:hAnsi="Times New Roman" w:cs="Times New Roman"/>
          <w:kern w:val="0"/>
          <w:sz w:val="20"/>
          <w:szCs w:val="20"/>
          <w:lang w:val="sv-SE" w:eastAsia="sv-SE"/>
        </w:rPr>
        <w:t>s</w:t>
      </w:r>
      <w:r w:rsidRPr="00437FCE">
        <w:rPr>
          <w:rFonts w:ascii="Times New Roman" w:eastAsia="Times New Roman" w:hAnsi="Times New Roman" w:cs="Times New Roman"/>
          <w:kern w:val="0"/>
          <w:sz w:val="20"/>
          <w:szCs w:val="20"/>
          <w:lang w:val="sv-SE" w:eastAsia="sv-SE"/>
        </w:rPr>
        <w:t xml:space="preserve"> when OD-SSB </w:t>
      </w:r>
      <w:r>
        <w:rPr>
          <w:rFonts w:ascii="Times New Roman" w:eastAsia="Times New Roman" w:hAnsi="Times New Roman" w:cs="Times New Roman"/>
          <w:kern w:val="0"/>
          <w:sz w:val="20"/>
          <w:szCs w:val="20"/>
          <w:lang w:val="sv-SE" w:eastAsia="sv-SE"/>
        </w:rPr>
        <w:t xml:space="preserve">transmission </w:t>
      </w:r>
      <w:r w:rsidRPr="00437FCE">
        <w:rPr>
          <w:rFonts w:ascii="Times New Roman" w:eastAsia="Times New Roman" w:hAnsi="Times New Roman" w:cs="Times New Roman"/>
          <w:kern w:val="0"/>
          <w:sz w:val="20"/>
          <w:szCs w:val="20"/>
          <w:lang w:val="sv-SE" w:eastAsia="sv-SE"/>
        </w:rPr>
        <w:t xml:space="preserve">is triggered/activated. </w:t>
      </w:r>
      <w:r>
        <w:rPr>
          <w:rFonts w:ascii="Times New Roman" w:eastAsia="Times New Roman" w:hAnsi="Times New Roman" w:cs="Times New Roman"/>
          <w:kern w:val="0"/>
          <w:sz w:val="20"/>
          <w:szCs w:val="20"/>
          <w:lang w:val="sv-SE" w:eastAsia="sv-SE"/>
        </w:rPr>
        <w:t xml:space="preserve">And to ensure the fast OD-SSB based deactivated SCell L3 measurement can be carried out (factor in </w:t>
      </w:r>
      <w:r w:rsidRPr="00BA6EAB">
        <w:rPr>
          <w:rFonts w:ascii="Times New Roman" w:eastAsia="Times New Roman" w:hAnsi="Times New Roman" w:cs="Times New Roman"/>
          <w:kern w:val="0"/>
          <w:sz w:val="20"/>
          <w:szCs w:val="20"/>
          <w:lang w:val="sv-SE" w:eastAsia="sv-SE"/>
        </w:rPr>
        <w:t>CSSF =1 for OD-SSB layer</w:t>
      </w:r>
      <w:r>
        <w:rPr>
          <w:rFonts w:ascii="Times New Roman" w:eastAsia="Times New Roman" w:hAnsi="Times New Roman" w:cs="Times New Roman"/>
          <w:kern w:val="0"/>
          <w:sz w:val="20"/>
          <w:szCs w:val="20"/>
          <w:lang w:val="sv-SE" w:eastAsia="sv-SE"/>
        </w:rPr>
        <w:t>)</w:t>
      </w:r>
      <w:r w:rsidRPr="00BA6EAB">
        <w:rPr>
          <w:rFonts w:ascii="Times New Roman" w:eastAsia="Times New Roman" w:hAnsi="Times New Roman" w:cs="Times New Roman"/>
          <w:kern w:val="0"/>
          <w:sz w:val="20"/>
          <w:szCs w:val="20"/>
          <w:lang w:val="sv-SE" w:eastAsia="sv-SE"/>
        </w:rPr>
        <w:t xml:space="preserve">, the </w:t>
      </w:r>
      <w:r>
        <w:rPr>
          <w:rFonts w:ascii="Times New Roman" w:eastAsia="Times New Roman" w:hAnsi="Times New Roman" w:cs="Times New Roman"/>
          <w:kern w:val="0"/>
          <w:sz w:val="20"/>
          <w:szCs w:val="20"/>
          <w:lang w:val="sv-SE" w:eastAsia="sv-SE"/>
        </w:rPr>
        <w:t xml:space="preserve">SCell’s </w:t>
      </w:r>
      <w:r w:rsidRPr="00C26EAD">
        <w:rPr>
          <w:rFonts w:ascii="Times New Roman" w:eastAsia="Times New Roman" w:hAnsi="Times New Roman" w:cs="Times New Roman"/>
          <w:i/>
          <w:iCs/>
          <w:kern w:val="0"/>
          <w:sz w:val="20"/>
          <w:szCs w:val="20"/>
          <w:lang w:val="sv-SE" w:eastAsia="sv-SE"/>
        </w:rPr>
        <w:t>new servingCellMO</w:t>
      </w:r>
      <w:r w:rsidRPr="00437FCE">
        <w:rPr>
          <w:rFonts w:ascii="Times New Roman" w:eastAsia="Times New Roman" w:hAnsi="Times New Roman" w:cs="Times New Roman"/>
          <w:kern w:val="0"/>
          <w:sz w:val="20"/>
          <w:szCs w:val="20"/>
          <w:lang w:val="sv-SE" w:eastAsia="sv-SE"/>
        </w:rPr>
        <w:t xml:space="preserve"> for OD-SSB</w:t>
      </w:r>
      <w:r>
        <w:rPr>
          <w:rFonts w:ascii="Times New Roman" w:eastAsia="Times New Roman" w:hAnsi="Times New Roman" w:cs="Times New Roman"/>
          <w:kern w:val="0"/>
          <w:sz w:val="20"/>
          <w:szCs w:val="20"/>
          <w:lang w:val="sv-SE" w:eastAsia="sv-SE"/>
        </w:rPr>
        <w:t xml:space="preserve"> needs to be prioritized even if the UE is configured with multiple serving cell MOs, accordingly. However, except for in Rel-19 RRM enhancment ph5 WI, a new enhancement mechanism of </w:t>
      </w:r>
      <w:r w:rsidRPr="0043537E">
        <w:rPr>
          <w:rFonts w:ascii="Times New Roman" w:eastAsia="Times New Roman" w:hAnsi="Times New Roman" w:cs="Times New Roman"/>
          <w:kern w:val="0"/>
          <w:sz w:val="20"/>
          <w:szCs w:val="20"/>
          <w:lang w:val="sv-SE" w:eastAsia="sv-SE"/>
        </w:rPr>
        <w:t>measuring one serving CC per band was introduced</w:t>
      </w:r>
      <w:r>
        <w:rPr>
          <w:rFonts w:ascii="Times New Roman" w:eastAsia="Times New Roman" w:hAnsi="Times New Roman" w:cs="Times New Roman"/>
          <w:kern w:val="0"/>
          <w:sz w:val="20"/>
          <w:szCs w:val="20"/>
          <w:lang w:val="sv-SE" w:eastAsia="sv-SE"/>
        </w:rPr>
        <w:t>, in other previous releases, it is up to UE implementation to determine which MO can to measure first. In this sense, to meet OD-SSB based measurement expectation, from our understanding, there are two solutions:</w:t>
      </w:r>
    </w:p>
    <w:p w14:paraId="45468C10" w14:textId="1197A357" w:rsidR="006272FB" w:rsidRPr="0026244C" w:rsidRDefault="006272FB" w:rsidP="006272FB">
      <w:pPr>
        <w:spacing w:beforeLines="50" w:before="120" w:afterLines="50" w:after="120" w:line="300" w:lineRule="auto"/>
        <w:rPr>
          <w:rFonts w:ascii="Times New Roman" w:hAnsi="Times New Roman" w:cs="Times New Roman"/>
          <w:b/>
          <w:bCs/>
          <w:kern w:val="0"/>
          <w:sz w:val="20"/>
          <w:szCs w:val="20"/>
          <w:lang w:val="sv-SE"/>
        </w:rPr>
      </w:pPr>
      <w:r w:rsidRPr="0026244C">
        <w:rPr>
          <w:rFonts w:ascii="Times New Roman" w:hAnsi="Times New Roman" w:cs="Times New Roman"/>
          <w:b/>
          <w:bCs/>
          <w:kern w:val="0"/>
          <w:sz w:val="20"/>
          <w:szCs w:val="20"/>
          <w:lang w:val="sv-SE"/>
        </w:rPr>
        <w:t xml:space="preserve">Proposal </w:t>
      </w:r>
      <w:r>
        <w:rPr>
          <w:rFonts w:ascii="Times New Roman" w:hAnsi="Times New Roman" w:cs="Times New Roman"/>
          <w:b/>
          <w:bCs/>
          <w:kern w:val="0"/>
          <w:sz w:val="20"/>
          <w:szCs w:val="20"/>
          <w:lang w:val="sv-SE"/>
        </w:rPr>
        <w:t>1</w:t>
      </w:r>
      <w:r w:rsidR="006865E3">
        <w:rPr>
          <w:rFonts w:ascii="Times New Roman" w:hAnsi="Times New Roman" w:cs="Times New Roman"/>
          <w:b/>
          <w:bCs/>
          <w:kern w:val="0"/>
          <w:sz w:val="20"/>
          <w:szCs w:val="20"/>
          <w:lang w:val="sv-SE"/>
        </w:rPr>
        <w:t>0</w:t>
      </w:r>
      <w:r w:rsidRPr="0026244C">
        <w:rPr>
          <w:rFonts w:ascii="Times New Roman" w:hAnsi="Times New Roman" w:cs="Times New Roman"/>
          <w:b/>
          <w:bCs/>
          <w:kern w:val="0"/>
          <w:sz w:val="20"/>
          <w:szCs w:val="20"/>
          <w:lang w:val="sv-SE"/>
        </w:rPr>
        <w:t>: To enable the UE to prioritize OD-SSB based SCell measurements (e.g., FMW-based fast deactivated SCell measurement) when OD-SSB transmission is activated.</w:t>
      </w:r>
    </w:p>
    <w:p w14:paraId="3E782385" w14:textId="475C0F1A" w:rsidR="006272FB" w:rsidRDefault="006272FB" w:rsidP="006272FB">
      <w:pPr>
        <w:pStyle w:val="a4"/>
        <w:numPr>
          <w:ilvl w:val="0"/>
          <w:numId w:val="17"/>
        </w:numPr>
        <w:spacing w:beforeLines="50" w:before="120" w:afterLines="50" w:after="120" w:line="300" w:lineRule="auto"/>
        <w:ind w:firstLineChars="0"/>
        <w:rPr>
          <w:rFonts w:ascii="Times New Roman" w:eastAsiaTheme="minorEastAsia" w:hAnsi="Times New Roman" w:cs="Times New Roman"/>
          <w:b/>
          <w:bCs/>
          <w:kern w:val="0"/>
          <w:lang w:val="sv-SE" w:eastAsia="zh-CN"/>
        </w:rPr>
      </w:pPr>
      <w:r w:rsidRPr="0026244C">
        <w:rPr>
          <w:rFonts w:ascii="Times New Roman" w:eastAsiaTheme="minorEastAsia" w:hAnsi="Times New Roman" w:cs="Times New Roman"/>
          <w:b/>
          <w:bCs/>
          <w:kern w:val="0"/>
          <w:lang w:val="sv-SE" w:eastAsia="zh-CN"/>
        </w:rPr>
        <w:t xml:space="preserve">UE to measure the </w:t>
      </w:r>
      <w:r w:rsidR="0015622C" w:rsidRPr="005648D0">
        <w:rPr>
          <w:rFonts w:ascii="Times New Roman" w:eastAsia="Times New Roman" w:hAnsi="Times New Roman" w:cs="Times New Roman"/>
          <w:b/>
          <w:bCs/>
          <w:kern w:val="0"/>
          <w:lang w:val="sv-SE" w:eastAsia="sv-SE"/>
        </w:rPr>
        <w:t>servingCellMO-OD</w:t>
      </w:r>
      <w:r>
        <w:rPr>
          <w:rFonts w:ascii="Times New Roman" w:eastAsiaTheme="minorEastAsia" w:hAnsi="Times New Roman" w:cs="Times New Roman"/>
          <w:b/>
          <w:bCs/>
          <w:kern w:val="0"/>
          <w:lang w:val="sv-SE" w:eastAsia="zh-CN"/>
        </w:rPr>
        <w:t xml:space="preserve"> </w:t>
      </w:r>
      <w:r w:rsidRPr="0026244C">
        <w:rPr>
          <w:rFonts w:ascii="Times New Roman" w:eastAsiaTheme="minorEastAsia" w:hAnsi="Times New Roman" w:cs="Times New Roman"/>
          <w:b/>
          <w:bCs/>
          <w:kern w:val="0"/>
          <w:lang w:val="sv-SE" w:eastAsia="zh-CN"/>
        </w:rPr>
        <w:t xml:space="preserve">when the </w:t>
      </w:r>
      <w:r w:rsidR="0015622C">
        <w:rPr>
          <w:rFonts w:ascii="Times New Roman" w:eastAsiaTheme="minorEastAsia" w:hAnsi="Times New Roman" w:cs="Times New Roman"/>
          <w:b/>
          <w:bCs/>
          <w:kern w:val="0"/>
          <w:lang w:val="sv-SE" w:eastAsia="zh-CN"/>
        </w:rPr>
        <w:t xml:space="preserve">OD-SSB activation command </w:t>
      </w:r>
      <w:r w:rsidRPr="0026244C">
        <w:rPr>
          <w:rFonts w:ascii="Times New Roman" w:eastAsiaTheme="minorEastAsia" w:hAnsi="Times New Roman" w:cs="Times New Roman"/>
          <w:b/>
          <w:bCs/>
          <w:kern w:val="0"/>
          <w:lang w:val="sv-SE" w:eastAsia="zh-CN"/>
        </w:rPr>
        <w:t>is indicated</w:t>
      </w:r>
    </w:p>
    <w:p w14:paraId="31BC2BC4" w14:textId="75F7024C" w:rsidR="006E5745" w:rsidRPr="006E5745" w:rsidRDefault="006E5745" w:rsidP="006E5745">
      <w:pPr>
        <w:spacing w:beforeLines="50" w:before="120" w:afterLines="50" w:after="120" w:line="300" w:lineRule="auto"/>
        <w:rPr>
          <w:rFonts w:ascii="Times New Roman" w:hAnsi="Times New Roman" w:cs="Times New Roman" w:hint="eastAsia"/>
          <w:b/>
          <w:bCs/>
          <w:kern w:val="0"/>
          <w:lang w:val="sv-SE"/>
        </w:rPr>
      </w:pPr>
      <w:r>
        <w:rPr>
          <w:rFonts w:ascii="Times New Roman" w:hAnsi="Times New Roman" w:cs="Times New Roman" w:hint="eastAsia"/>
          <w:b/>
          <w:bCs/>
          <w:kern w:val="0"/>
          <w:lang w:val="sv-SE"/>
        </w:rPr>
        <w:t>P</w:t>
      </w:r>
      <w:r>
        <w:rPr>
          <w:rFonts w:ascii="Times New Roman" w:hAnsi="Times New Roman" w:cs="Times New Roman"/>
          <w:b/>
          <w:bCs/>
          <w:kern w:val="0"/>
          <w:lang w:val="sv-SE"/>
        </w:rPr>
        <w:t>roposal 11: Consider the mentioned issues are not easy to solve in one meeting</w:t>
      </w:r>
      <w:r>
        <w:rPr>
          <w:rFonts w:ascii="Times New Roman" w:hAnsi="Times New Roman" w:cs="Times New Roman" w:hint="eastAsia"/>
          <w:b/>
          <w:bCs/>
          <w:kern w:val="0"/>
          <w:lang w:val="sv-SE"/>
        </w:rPr>
        <w:t>,</w:t>
      </w:r>
      <w:r>
        <w:rPr>
          <w:rFonts w:ascii="Times New Roman" w:hAnsi="Times New Roman" w:cs="Times New Roman"/>
          <w:b/>
          <w:bCs/>
          <w:kern w:val="0"/>
          <w:lang w:val="sv-SE"/>
        </w:rPr>
        <w:t xml:space="preserve"> fine to </w:t>
      </w:r>
      <w:r w:rsidRPr="006E5745">
        <w:rPr>
          <w:rFonts w:ascii="Times New Roman" w:hAnsi="Times New Roman" w:cs="Times New Roman"/>
          <w:b/>
          <w:bCs/>
          <w:kern w:val="0"/>
          <w:lang w:val="sv-SE"/>
        </w:rPr>
        <w:t>deprioritize</w:t>
      </w:r>
      <w:r>
        <w:rPr>
          <w:rFonts w:ascii="Times New Roman" w:hAnsi="Times New Roman" w:cs="Times New Roman"/>
          <w:b/>
          <w:bCs/>
          <w:kern w:val="0"/>
          <w:lang w:val="sv-SE"/>
        </w:rPr>
        <w:t xml:space="preserve"> scenarios 3 requirement discussions in Rel-19 NES</w:t>
      </w:r>
    </w:p>
    <w:p w14:paraId="3DDBDA00" w14:textId="6CEF82BE" w:rsidR="00183BE6" w:rsidRPr="00183BE6" w:rsidRDefault="00396D42" w:rsidP="00183BE6">
      <w:pPr>
        <w:jc w:val="center"/>
        <w:rPr>
          <w:rFonts w:ascii="Times New Roman" w:hAnsi="Times New Roman" w:cs="Times New Roman"/>
          <w:b/>
          <w:bCs/>
          <w:sz w:val="24"/>
          <w:szCs w:val="24"/>
          <w:u w:val="single"/>
        </w:rPr>
      </w:pPr>
      <w:r w:rsidRPr="00396D42">
        <w:rPr>
          <w:rFonts w:ascii="Times New Roman" w:hAnsi="Times New Roman" w:cs="Times New Roman"/>
          <w:b/>
          <w:bCs/>
          <w:sz w:val="24"/>
          <w:szCs w:val="24"/>
          <w:u w:val="single"/>
        </w:rPr>
        <w:lastRenderedPageBreak/>
        <w:t>General issues</w:t>
      </w:r>
    </w:p>
    <w:p w14:paraId="0EA16C34" w14:textId="0F7D5424" w:rsidR="00D6441D" w:rsidRDefault="003D754C" w:rsidP="00932107">
      <w:pPr>
        <w:pStyle w:val="2"/>
      </w:pPr>
      <w:r>
        <w:t xml:space="preserve">2.5 </w:t>
      </w:r>
      <w:r w:rsidR="00D6441D" w:rsidRPr="00932107">
        <w:t xml:space="preserve">Issue 1-4-5: </w:t>
      </w:r>
      <w:r w:rsidR="00E23008" w:rsidRPr="00E23008">
        <w:t xml:space="preserve">Additional processing time for OD-SSB parameter update </w:t>
      </w:r>
      <w:r w:rsidR="00E23008">
        <w:rPr>
          <w:rFonts w:hint="eastAsia"/>
          <w:lang w:eastAsia="zh-CN"/>
        </w:rPr>
        <w:t>/</w:t>
      </w:r>
      <w:r w:rsidR="00D6441D" w:rsidRPr="00932107">
        <w:t>RAN1 LS - OD-SSB deactivation timeline</w:t>
      </w:r>
    </w:p>
    <w:tbl>
      <w:tblPr>
        <w:tblStyle w:val="a3"/>
        <w:tblW w:w="0" w:type="auto"/>
        <w:tblLook w:val="04A0" w:firstRow="1" w:lastRow="0" w:firstColumn="1" w:lastColumn="0" w:noHBand="0" w:noVBand="1"/>
      </w:tblPr>
      <w:tblGrid>
        <w:gridCol w:w="9629"/>
      </w:tblGrid>
      <w:tr w:rsidR="00E23008" w14:paraId="7E5CE80E" w14:textId="77777777" w:rsidTr="00E23008">
        <w:tc>
          <w:tcPr>
            <w:tcW w:w="9629" w:type="dxa"/>
          </w:tcPr>
          <w:p w14:paraId="4D3F6D0D" w14:textId="77777777" w:rsidR="00E23008" w:rsidRDefault="00E23008" w:rsidP="00E23008">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4-4</w:t>
            </w:r>
            <w:r>
              <w:rPr>
                <w:b/>
                <w:color w:val="0070C0"/>
                <w:u w:val="single"/>
                <w:lang w:eastAsia="ko-KR"/>
              </w:rPr>
              <w:t xml:space="preserve">: </w:t>
            </w:r>
            <w:r>
              <w:rPr>
                <w:b/>
                <w:color w:val="0070C0"/>
                <w:u w:val="single"/>
                <w:lang w:eastAsia="zh-CN"/>
              </w:rPr>
              <w:t xml:space="preserve">Additional Processing time for </w:t>
            </w:r>
            <w:r>
              <w:rPr>
                <w:b/>
                <w:color w:val="0070C0"/>
                <w:u w:val="single"/>
                <w:lang w:eastAsia="ko-KR"/>
              </w:rPr>
              <w:t>OD-SSB parameter update</w:t>
            </w:r>
          </w:p>
          <w:p w14:paraId="15477141" w14:textId="77777777" w:rsidR="00E23008" w:rsidRDefault="00E23008" w:rsidP="00E23008">
            <w:pPr>
              <w:spacing w:after="120"/>
            </w:pPr>
            <w:r w:rsidRPr="00383B6E">
              <w:rPr>
                <w:highlight w:val="green"/>
              </w:rPr>
              <w:t>Agreement</w:t>
            </w:r>
          </w:p>
          <w:p w14:paraId="70D082CF" w14:textId="77777777" w:rsidR="00E23008" w:rsidRPr="00C11BB2" w:rsidRDefault="00E23008" w:rsidP="00E23008">
            <w:pPr>
              <w:pStyle w:val="a4"/>
              <w:numPr>
                <w:ilvl w:val="0"/>
                <w:numId w:val="12"/>
              </w:numPr>
              <w:overflowPunct/>
              <w:autoSpaceDE/>
              <w:adjustRightInd/>
              <w:spacing w:after="120"/>
              <w:ind w:firstLineChars="0"/>
              <w:textAlignment w:val="auto"/>
            </w:pPr>
            <w:r>
              <w:rPr>
                <w:rFonts w:eastAsiaTheme="minorEastAsia"/>
                <w:lang w:eastAsia="zh-CN"/>
              </w:rPr>
              <w:t xml:space="preserve">Option 1: </w:t>
            </w:r>
            <w:r w:rsidRPr="00473D23">
              <w:rPr>
                <w:rFonts w:eastAsiaTheme="minorEastAsia"/>
                <w:lang w:eastAsia="zh-CN"/>
              </w:rPr>
              <w:t xml:space="preserve">RAN4 </w:t>
            </w:r>
            <w:r>
              <w:rPr>
                <w:rFonts w:eastAsiaTheme="minorEastAsia"/>
                <w:lang w:eastAsia="zh-CN"/>
              </w:rPr>
              <w:t>to</w:t>
            </w:r>
            <w:r w:rsidRPr="00473D23">
              <w:rPr>
                <w:rFonts w:eastAsiaTheme="minorEastAsia"/>
                <w:lang w:eastAsia="zh-CN"/>
              </w:rPr>
              <w:t xml:space="preserve"> apply the same timeline for MAC CE based OD-SSB activation and MAC CE based OD-SSB transmission parameter updates.</w:t>
            </w:r>
          </w:p>
          <w:p w14:paraId="0A3721E2" w14:textId="77777777" w:rsidR="00E23008" w:rsidRPr="00C11BB2" w:rsidRDefault="00E23008" w:rsidP="00E23008">
            <w:pPr>
              <w:pStyle w:val="a4"/>
              <w:numPr>
                <w:ilvl w:val="1"/>
                <w:numId w:val="12"/>
              </w:numPr>
              <w:overflowPunct/>
              <w:autoSpaceDE/>
              <w:adjustRightInd/>
              <w:spacing w:after="120"/>
              <w:ind w:firstLineChars="0"/>
              <w:textAlignment w:val="auto"/>
            </w:pPr>
            <w:r>
              <w:rPr>
                <w:rFonts w:eastAsiaTheme="minorEastAsia"/>
                <w:lang w:eastAsia="zh-CN"/>
              </w:rPr>
              <w:t>The additional processing time is 5ms or 2ms based on UE capability reporting.</w:t>
            </w:r>
          </w:p>
          <w:p w14:paraId="001B9720" w14:textId="77777777" w:rsidR="00E23008" w:rsidRPr="00F04980" w:rsidRDefault="00E23008" w:rsidP="00E23008">
            <w:pPr>
              <w:pStyle w:val="a4"/>
              <w:numPr>
                <w:ilvl w:val="1"/>
                <w:numId w:val="12"/>
              </w:numPr>
              <w:overflowPunct/>
              <w:autoSpaceDE/>
              <w:adjustRightInd/>
              <w:spacing w:after="120"/>
              <w:ind w:firstLineChars="0"/>
              <w:textAlignment w:val="auto"/>
            </w:pPr>
            <w:r>
              <w:rPr>
                <w:rFonts w:eastAsiaTheme="minorEastAsia"/>
                <w:lang w:eastAsia="zh-CN"/>
              </w:rPr>
              <w:t xml:space="preserve">Note 1: The additional processing time is only applied to L1 and L3 measurement transition period [after the </w:t>
            </w:r>
            <w:proofErr w:type="spellStart"/>
            <w:r>
              <w:rPr>
                <w:rFonts w:eastAsiaTheme="minorEastAsia"/>
                <w:lang w:eastAsia="zh-CN"/>
              </w:rPr>
              <w:t>SCell</w:t>
            </w:r>
            <w:proofErr w:type="spellEnd"/>
            <w:r>
              <w:rPr>
                <w:rFonts w:eastAsiaTheme="minorEastAsia"/>
                <w:lang w:eastAsia="zh-CN"/>
              </w:rPr>
              <w:t xml:space="preserve"> is activated].</w:t>
            </w:r>
          </w:p>
          <w:p w14:paraId="3D8146B2" w14:textId="77777777" w:rsidR="00E23008" w:rsidRPr="000A2C2F" w:rsidRDefault="00E23008" w:rsidP="00E23008">
            <w:pPr>
              <w:pStyle w:val="a4"/>
              <w:numPr>
                <w:ilvl w:val="0"/>
                <w:numId w:val="12"/>
              </w:numPr>
              <w:overflowPunct/>
              <w:autoSpaceDE/>
              <w:adjustRightInd/>
              <w:spacing w:after="120"/>
              <w:ind w:firstLineChars="0"/>
              <w:textAlignment w:val="auto"/>
            </w:pPr>
            <w:r>
              <w:rPr>
                <w:rFonts w:eastAsiaTheme="minorEastAsia"/>
                <w:lang w:eastAsia="zh-CN"/>
              </w:rPr>
              <w:t xml:space="preserve">Option 2: When NW updates the OD-SSB parameters for an active </w:t>
            </w:r>
            <w:proofErr w:type="spellStart"/>
            <w:r>
              <w:rPr>
                <w:rFonts w:eastAsiaTheme="minorEastAsia"/>
                <w:lang w:eastAsia="zh-CN"/>
              </w:rPr>
              <w:t>Scell</w:t>
            </w:r>
            <w:proofErr w:type="spellEnd"/>
            <w:r>
              <w:rPr>
                <w:rFonts w:eastAsiaTheme="minorEastAsia"/>
                <w:lang w:eastAsia="zh-CN"/>
              </w:rPr>
              <w:t xml:space="preserve"> by MAC-CE, additional 5ms processing time is applied on top of T</w:t>
            </w:r>
            <w:r w:rsidRPr="001A3F6C">
              <w:rPr>
                <w:rFonts w:eastAsiaTheme="minorEastAsia"/>
                <w:vertAlign w:val="subscript"/>
                <w:lang w:eastAsia="zh-CN"/>
              </w:rPr>
              <w:t>HARQ</w:t>
            </w:r>
            <w:r>
              <w:rPr>
                <w:rFonts w:eastAsiaTheme="minorEastAsia"/>
                <w:lang w:eastAsia="zh-CN"/>
              </w:rPr>
              <w:t>+3ms after UE receiving the MAC-CE.</w:t>
            </w:r>
          </w:p>
          <w:p w14:paraId="2381EA9E" w14:textId="77777777" w:rsidR="00E23008" w:rsidRPr="00A41219" w:rsidRDefault="00E23008" w:rsidP="00E23008">
            <w:pPr>
              <w:pStyle w:val="a4"/>
              <w:numPr>
                <w:ilvl w:val="1"/>
                <w:numId w:val="12"/>
              </w:numPr>
              <w:overflowPunct/>
              <w:autoSpaceDE/>
              <w:adjustRightInd/>
              <w:spacing w:after="120"/>
              <w:ind w:firstLineChars="0"/>
              <w:textAlignment w:val="auto"/>
            </w:pPr>
            <w:r>
              <w:rPr>
                <w:rFonts w:eastAsiaTheme="minorEastAsia"/>
                <w:lang w:eastAsia="zh-CN"/>
              </w:rPr>
              <w:t>The additional processing time is 5ms</w:t>
            </w:r>
          </w:p>
          <w:p w14:paraId="4A1269FE" w14:textId="77777777" w:rsidR="00E23008" w:rsidRPr="000A2C2F" w:rsidRDefault="00E23008" w:rsidP="00E23008">
            <w:pPr>
              <w:pStyle w:val="a4"/>
              <w:numPr>
                <w:ilvl w:val="1"/>
                <w:numId w:val="12"/>
              </w:numPr>
              <w:overflowPunct/>
              <w:autoSpaceDE/>
              <w:adjustRightInd/>
              <w:spacing w:after="120"/>
              <w:ind w:firstLineChars="0"/>
              <w:textAlignment w:val="auto"/>
            </w:pPr>
            <w:r>
              <w:rPr>
                <w:rFonts w:eastAsiaTheme="minorEastAsia"/>
                <w:lang w:eastAsia="zh-CN"/>
              </w:rPr>
              <w:t xml:space="preserve">Note 1: The additional processing time is only applied to L1 and L3 measurement transition period [after the </w:t>
            </w:r>
            <w:proofErr w:type="spellStart"/>
            <w:r>
              <w:rPr>
                <w:rFonts w:eastAsiaTheme="minorEastAsia"/>
                <w:lang w:eastAsia="zh-CN"/>
              </w:rPr>
              <w:t>SCell</w:t>
            </w:r>
            <w:proofErr w:type="spellEnd"/>
            <w:r>
              <w:rPr>
                <w:rFonts w:eastAsiaTheme="minorEastAsia"/>
                <w:lang w:eastAsia="zh-CN"/>
              </w:rPr>
              <w:t xml:space="preserve"> is activated].</w:t>
            </w:r>
          </w:p>
          <w:p w14:paraId="58B04BE8" w14:textId="59FE7D37" w:rsidR="00E23008" w:rsidRPr="00E23008" w:rsidRDefault="00E23008" w:rsidP="00E23008">
            <w:pPr>
              <w:pStyle w:val="a4"/>
              <w:numPr>
                <w:ilvl w:val="1"/>
                <w:numId w:val="12"/>
              </w:numPr>
              <w:overflowPunct/>
              <w:autoSpaceDE/>
              <w:adjustRightInd/>
              <w:spacing w:after="120"/>
              <w:ind w:firstLineChars="0"/>
              <w:textAlignment w:val="auto"/>
            </w:pPr>
            <w:r>
              <w:t>Note 2: No capability is needed</w:t>
            </w:r>
          </w:p>
        </w:tc>
      </w:tr>
    </w:tbl>
    <w:p w14:paraId="09A25F79" w14:textId="77777777" w:rsidR="00E23008" w:rsidRPr="00E23008" w:rsidRDefault="00E23008" w:rsidP="00E23008">
      <w:pPr>
        <w:rPr>
          <w:lang w:val="sv-SE" w:eastAsia="en-US"/>
        </w:rPr>
      </w:pPr>
    </w:p>
    <w:tbl>
      <w:tblPr>
        <w:tblStyle w:val="a3"/>
        <w:tblW w:w="0" w:type="auto"/>
        <w:tblLook w:val="04A0" w:firstRow="1" w:lastRow="0" w:firstColumn="1" w:lastColumn="0" w:noHBand="0" w:noVBand="1"/>
      </w:tblPr>
      <w:tblGrid>
        <w:gridCol w:w="9629"/>
      </w:tblGrid>
      <w:tr w:rsidR="00812277" w14:paraId="6D2D9F75" w14:textId="77777777" w:rsidTr="00812277">
        <w:tc>
          <w:tcPr>
            <w:tcW w:w="9629" w:type="dxa"/>
          </w:tcPr>
          <w:p w14:paraId="600A3CAC" w14:textId="77777777" w:rsidR="00183BE6" w:rsidRPr="00335D0F" w:rsidRDefault="00183BE6" w:rsidP="00183BE6">
            <w:pPr>
              <w:snapToGrid w:val="0"/>
              <w:spacing w:after="120"/>
              <w:rPr>
                <w:b/>
                <w:color w:val="0070C0"/>
                <w:u w:val="single"/>
                <w:lang w:eastAsia="ko-KR"/>
              </w:rPr>
            </w:pPr>
            <w:r w:rsidRPr="00335D0F">
              <w:rPr>
                <w:b/>
                <w:color w:val="0070C0"/>
                <w:u w:val="single"/>
                <w:lang w:eastAsia="ko-KR"/>
              </w:rPr>
              <w:t>Issue 1-4-5: RAN1 LS - OD-SSB deactivation timeline</w:t>
            </w:r>
          </w:p>
          <w:p w14:paraId="03C67C5D" w14:textId="77777777" w:rsidR="00183BE6" w:rsidRPr="005749CC" w:rsidRDefault="00183BE6" w:rsidP="00183BE6">
            <w:pPr>
              <w:spacing w:after="0"/>
              <w:rPr>
                <w:rFonts w:eastAsia="Times New Roman"/>
                <w:color w:val="000000"/>
                <w:lang w:eastAsia="zh-CN"/>
              </w:rPr>
            </w:pPr>
            <w:r w:rsidRPr="005749CC">
              <w:rPr>
                <w:rFonts w:eastAsia="Times New Roman"/>
                <w:b/>
                <w:bCs/>
                <w:color w:val="000000"/>
                <w:highlight w:val="green"/>
                <w:lang w:eastAsia="zh-CN"/>
              </w:rPr>
              <w:t>Agreement</w:t>
            </w:r>
          </w:p>
          <w:p w14:paraId="709DA225" w14:textId="77777777" w:rsidR="00183BE6" w:rsidRPr="009A2785" w:rsidRDefault="00183BE6" w:rsidP="00183BE6">
            <w:pPr>
              <w:pStyle w:val="a4"/>
              <w:numPr>
                <w:ilvl w:val="0"/>
                <w:numId w:val="12"/>
              </w:numPr>
              <w:overflowPunct/>
              <w:autoSpaceDE/>
              <w:adjustRightInd/>
              <w:snapToGrid w:val="0"/>
              <w:spacing w:after="120"/>
              <w:ind w:firstLineChars="0"/>
              <w:textAlignment w:val="auto"/>
              <w:rPr>
                <w:rFonts w:eastAsia="宋体"/>
                <w:iCs/>
                <w:sz w:val="21"/>
                <w:szCs w:val="21"/>
                <w:lang w:val="en-US"/>
              </w:rPr>
            </w:pPr>
            <w:r w:rsidRPr="009A2785">
              <w:rPr>
                <w:iCs/>
                <w:sz w:val="21"/>
                <w:szCs w:val="21"/>
              </w:rPr>
              <w:t xml:space="preserve">RAN4 to confirm RAN1’s working assumption about OD-SSB deactivation processing time. Further discuss the wording in the reply LS. </w:t>
            </w:r>
          </w:p>
          <w:p w14:paraId="6A6265A4" w14:textId="77777777" w:rsidR="00183BE6" w:rsidRPr="009A2785" w:rsidRDefault="00183BE6" w:rsidP="00183BE6">
            <w:pPr>
              <w:pStyle w:val="a4"/>
              <w:numPr>
                <w:ilvl w:val="0"/>
                <w:numId w:val="12"/>
              </w:numPr>
              <w:overflowPunct/>
              <w:autoSpaceDE/>
              <w:adjustRightInd/>
              <w:snapToGrid w:val="0"/>
              <w:spacing w:after="120"/>
              <w:ind w:firstLineChars="0"/>
              <w:textAlignment w:val="auto"/>
              <w:rPr>
                <w:rFonts w:eastAsia="宋体"/>
                <w:iCs/>
                <w:sz w:val="21"/>
                <w:szCs w:val="21"/>
                <w:lang w:val="en-US"/>
              </w:rPr>
            </w:pPr>
            <w:r w:rsidRPr="009A2785">
              <w:rPr>
                <w:rFonts w:eastAsia="宋体"/>
                <w:sz w:val="21"/>
                <w:szCs w:val="21"/>
              </w:rPr>
              <w:t>Further discuss in RAN4 the UE additional processing time for OD-SSB deactivation.</w:t>
            </w:r>
          </w:p>
          <w:p w14:paraId="5BE23CB0" w14:textId="77777777" w:rsidR="00183BE6" w:rsidRPr="009A2785" w:rsidRDefault="00183BE6" w:rsidP="00183BE6">
            <w:pPr>
              <w:pStyle w:val="a4"/>
              <w:numPr>
                <w:ilvl w:val="1"/>
                <w:numId w:val="12"/>
              </w:numPr>
              <w:overflowPunct/>
              <w:autoSpaceDE/>
              <w:adjustRightInd/>
              <w:snapToGrid w:val="0"/>
              <w:spacing w:after="120"/>
              <w:ind w:firstLineChars="0"/>
              <w:textAlignment w:val="auto"/>
              <w:rPr>
                <w:rFonts w:eastAsia="宋体"/>
                <w:sz w:val="21"/>
                <w:szCs w:val="21"/>
              </w:rPr>
            </w:pPr>
            <w:r w:rsidRPr="009A2785">
              <w:rPr>
                <w:rFonts w:eastAsia="宋体"/>
                <w:sz w:val="21"/>
                <w:szCs w:val="21"/>
              </w:rPr>
              <w:t>Option 1: No UE additional processing time for OD-SSB deactivation</w:t>
            </w:r>
          </w:p>
          <w:p w14:paraId="09C1DC50" w14:textId="4EAFD9F2" w:rsidR="00812277" w:rsidRPr="00DC7535" w:rsidRDefault="00183BE6" w:rsidP="00DC7535">
            <w:pPr>
              <w:pStyle w:val="a4"/>
              <w:numPr>
                <w:ilvl w:val="1"/>
                <w:numId w:val="12"/>
              </w:numPr>
              <w:overflowPunct/>
              <w:autoSpaceDE/>
              <w:adjustRightInd/>
              <w:snapToGrid w:val="0"/>
              <w:spacing w:after="120"/>
              <w:ind w:firstLineChars="0"/>
              <w:textAlignment w:val="auto"/>
              <w:rPr>
                <w:rFonts w:eastAsia="宋体"/>
                <w:sz w:val="21"/>
                <w:szCs w:val="21"/>
              </w:rPr>
            </w:pPr>
            <w:r w:rsidRPr="009A2785">
              <w:rPr>
                <w:rFonts w:eastAsia="宋体"/>
                <w:sz w:val="21"/>
                <w:szCs w:val="21"/>
              </w:rPr>
              <w:t>Option 2: Follow the same values as UE additional processing time for OD-SSB activation</w:t>
            </w:r>
          </w:p>
        </w:tc>
      </w:tr>
    </w:tbl>
    <w:p w14:paraId="48B98B61" w14:textId="34F54BA5" w:rsidR="00324585" w:rsidRDefault="00324585" w:rsidP="00324585">
      <w:pPr>
        <w:rPr>
          <w:lang w:val="sv-SE" w:eastAsia="en-US"/>
        </w:rPr>
      </w:pPr>
    </w:p>
    <w:p w14:paraId="3E08DB34" w14:textId="0B36727F" w:rsidR="009529D7" w:rsidRPr="009529D7" w:rsidRDefault="009529D7" w:rsidP="009529D7">
      <w:pPr>
        <w:spacing w:beforeLines="50" w:before="120" w:afterLines="50" w:after="120" w:line="300" w:lineRule="auto"/>
        <w:rPr>
          <w:rFonts w:ascii="Times New Roman" w:eastAsia="MS Mincho" w:hAnsi="Times New Roman" w:cs="Times New Roman"/>
          <w:sz w:val="20"/>
          <w:szCs w:val="20"/>
          <w:lang w:val="sv-SE"/>
        </w:rPr>
      </w:pPr>
      <w:r>
        <w:rPr>
          <w:rFonts w:ascii="Times New Roman" w:hAnsi="Times New Roman" w:cs="Times New Roman"/>
          <w:sz w:val="20"/>
          <w:szCs w:val="20"/>
          <w:lang w:val="sv-SE"/>
        </w:rPr>
        <w:t xml:space="preserve">1. </w:t>
      </w:r>
      <w:r w:rsidR="002D6D87" w:rsidRPr="009529D7">
        <w:rPr>
          <w:rFonts w:ascii="Times New Roman" w:hAnsi="Times New Roman" w:cs="Times New Roman"/>
          <w:sz w:val="20"/>
          <w:szCs w:val="20"/>
          <w:lang w:val="sv-SE"/>
        </w:rPr>
        <w:t xml:space="preserve">Based on the agreement we </w:t>
      </w:r>
      <w:r w:rsidR="00B73683" w:rsidRPr="009529D7">
        <w:rPr>
          <w:rFonts w:ascii="Times New Roman" w:hAnsi="Times New Roman" w:cs="Times New Roman"/>
          <w:sz w:val="20"/>
          <w:szCs w:val="20"/>
          <w:lang w:val="sv-SE"/>
        </w:rPr>
        <w:t>achieved</w:t>
      </w:r>
      <w:r w:rsidR="002D6D87" w:rsidRPr="009529D7">
        <w:rPr>
          <w:rFonts w:ascii="Times New Roman" w:hAnsi="Times New Roman" w:cs="Times New Roman"/>
          <w:sz w:val="20"/>
          <w:szCs w:val="20"/>
          <w:lang w:val="sv-SE"/>
        </w:rPr>
        <w:t xml:space="preserve"> in RAN4 #114-bis, the </w:t>
      </w:r>
      <w:r w:rsidR="002D6D87" w:rsidRPr="009529D7">
        <w:rPr>
          <w:rFonts w:ascii="Times New Roman" w:eastAsia="Times New Roman" w:hAnsi="Times New Roman" w:cs="Times New Roman"/>
          <w:sz w:val="20"/>
          <w:szCs w:val="20"/>
        </w:rPr>
        <w:t xml:space="preserve">additional processing timing is only applied in deactivated </w:t>
      </w:r>
      <w:proofErr w:type="spellStart"/>
      <w:r w:rsidR="002D6D87" w:rsidRPr="009529D7">
        <w:rPr>
          <w:rFonts w:ascii="Times New Roman" w:eastAsia="Times New Roman" w:hAnsi="Times New Roman" w:cs="Times New Roman"/>
          <w:sz w:val="20"/>
          <w:szCs w:val="20"/>
        </w:rPr>
        <w:t>SCell</w:t>
      </w:r>
      <w:proofErr w:type="spellEnd"/>
      <w:r w:rsidR="002D6D87" w:rsidRPr="009529D7">
        <w:rPr>
          <w:rFonts w:ascii="Times New Roman" w:eastAsia="Times New Roman" w:hAnsi="Times New Roman" w:cs="Times New Roman"/>
          <w:sz w:val="20"/>
          <w:szCs w:val="20"/>
        </w:rPr>
        <w:t xml:space="preserve"> measurement</w:t>
      </w:r>
      <w:r w:rsidR="002D6D87" w:rsidRPr="009529D7">
        <w:rPr>
          <w:rFonts w:ascii="Times New Roman" w:hAnsi="Times New Roman" w:cs="Times New Roman"/>
          <w:sz w:val="20"/>
          <w:szCs w:val="20"/>
          <w:lang w:val="sv-SE"/>
        </w:rPr>
        <w:t>.</w:t>
      </w:r>
      <w:r w:rsidR="00B73683" w:rsidRPr="009529D7">
        <w:rPr>
          <w:rFonts w:ascii="Times New Roman" w:hAnsi="Times New Roman" w:cs="Times New Roman"/>
          <w:sz w:val="20"/>
          <w:szCs w:val="20"/>
          <w:lang w:val="sv-SE"/>
        </w:rPr>
        <w:t xml:space="preserve"> 2. The time instance A for MAC-CE based OD-SSB prameter update/adaptation was discussed in RAN1, and </w:t>
      </w:r>
      <w:r w:rsidR="00B312AD">
        <w:rPr>
          <w:rFonts w:ascii="Times New Roman" w:hAnsi="Times New Roman" w:cs="Times New Roman" w:hint="eastAsia"/>
          <w:sz w:val="20"/>
          <w:szCs w:val="20"/>
          <w:lang w:val="sv-SE"/>
        </w:rPr>
        <w:t>seems</w:t>
      </w:r>
      <w:r w:rsidR="00B312AD">
        <w:rPr>
          <w:rFonts w:ascii="Times New Roman" w:hAnsi="Times New Roman" w:cs="Times New Roman"/>
          <w:sz w:val="20"/>
          <w:szCs w:val="20"/>
          <w:lang w:val="sv-SE"/>
        </w:rPr>
        <w:t xml:space="preserve"> that </w:t>
      </w:r>
      <w:r w:rsidR="00B73683" w:rsidRPr="009529D7">
        <w:rPr>
          <w:rFonts w:ascii="Times New Roman" w:hAnsi="Times New Roman" w:cs="Times New Roman"/>
          <w:sz w:val="20"/>
          <w:szCs w:val="20"/>
          <w:lang w:val="sv-SE"/>
        </w:rPr>
        <w:t>a</w:t>
      </w:r>
      <w:r w:rsidR="00B73683" w:rsidRPr="009529D7">
        <w:rPr>
          <w:rFonts w:ascii="Times New Roman" w:hAnsi="Times New Roman" w:cs="Times New Roman"/>
          <w:sz w:val="20"/>
          <w:szCs w:val="20"/>
          <w:lang w:eastAsia="x-none"/>
        </w:rPr>
        <w:t xml:space="preserve"> consensus</w:t>
      </w:r>
      <w:r w:rsidR="00B73683" w:rsidRPr="009529D7">
        <w:rPr>
          <w:rFonts w:ascii="Times New Roman" w:hAnsi="Times New Roman" w:cs="Times New Roman"/>
          <w:sz w:val="20"/>
          <w:szCs w:val="20"/>
          <w:lang w:val="sv-SE"/>
        </w:rPr>
        <w:t xml:space="preserve"> regarding: the same principle as MAC-CE based activation </w:t>
      </w:r>
      <w:r w:rsidRPr="009529D7">
        <w:rPr>
          <w:rFonts w:ascii="Times New Roman" w:hAnsi="Times New Roman" w:cs="Times New Roman"/>
          <w:sz w:val="20"/>
          <w:szCs w:val="20"/>
          <w:lang w:val="sv-SE"/>
        </w:rPr>
        <w:t xml:space="preserve">of the SSB/PBCH blocks transmission </w:t>
      </w:r>
      <w:r w:rsidR="00B73683" w:rsidRPr="009529D7">
        <w:rPr>
          <w:rFonts w:ascii="Times New Roman" w:hAnsi="Times New Roman" w:cs="Times New Roman"/>
          <w:sz w:val="20"/>
          <w:szCs w:val="20"/>
          <w:lang w:val="sv-SE"/>
        </w:rPr>
        <w:t>can be applied to MAC</w:t>
      </w:r>
      <w:r w:rsidRPr="009529D7">
        <w:rPr>
          <w:rFonts w:ascii="Times New Roman" w:hAnsi="Times New Roman" w:cs="Times New Roman"/>
          <w:sz w:val="20"/>
          <w:szCs w:val="20"/>
          <w:lang w:val="sv-SE"/>
        </w:rPr>
        <w:t>-</w:t>
      </w:r>
      <w:r w:rsidR="00B73683" w:rsidRPr="009529D7">
        <w:rPr>
          <w:rFonts w:ascii="Times New Roman" w:hAnsi="Times New Roman" w:cs="Times New Roman"/>
          <w:sz w:val="20"/>
          <w:szCs w:val="20"/>
          <w:lang w:val="sv-SE"/>
        </w:rPr>
        <w:t xml:space="preserve">CE based </w:t>
      </w:r>
      <w:r w:rsidRPr="009529D7">
        <w:rPr>
          <w:rFonts w:ascii="Times New Roman" w:hAnsi="Times New Roman" w:cs="Times New Roman"/>
          <w:sz w:val="20"/>
          <w:szCs w:val="20"/>
          <w:lang w:val="sv-SE"/>
        </w:rPr>
        <w:t xml:space="preserve">adaptation of the SSB/PBCH blocks transmission was achieved. In this sense, for simplicity, we prefer </w:t>
      </w:r>
      <w:r>
        <w:rPr>
          <w:rFonts w:ascii="Times New Roman" w:hAnsi="Times New Roman" w:cs="Times New Roman"/>
          <w:sz w:val="20"/>
          <w:szCs w:val="20"/>
          <w:lang w:val="sv-SE"/>
        </w:rPr>
        <w:t>that</w:t>
      </w:r>
      <w:r w:rsidRPr="009529D7">
        <w:rPr>
          <w:rFonts w:ascii="Times New Roman" w:hAnsi="Times New Roman" w:cs="Times New Roman"/>
          <w:sz w:val="20"/>
          <w:szCs w:val="20"/>
          <w:lang w:val="sv-SE"/>
        </w:rPr>
        <w:t xml:space="preserve"> </w:t>
      </w:r>
      <w:r w:rsidRPr="009529D7">
        <w:rPr>
          <w:rFonts w:ascii="Times New Roman" w:hAnsi="Times New Roman" w:cs="Times New Roman"/>
          <w:sz w:val="20"/>
          <w:szCs w:val="20"/>
        </w:rPr>
        <w:t xml:space="preserve">RAN4 to apply the same timeline for MAC CE based OD-SSB activation and MAC CE based OD-SSB transmission parameter updates. And the </w:t>
      </w:r>
      <w:r>
        <w:rPr>
          <w:rFonts w:ascii="Times New Roman" w:hAnsi="Times New Roman" w:cs="Times New Roman"/>
          <w:sz w:val="20"/>
          <w:szCs w:val="20"/>
        </w:rPr>
        <w:t>applicability</w:t>
      </w:r>
      <w:r w:rsidRPr="009529D7">
        <w:rPr>
          <w:rFonts w:ascii="Times New Roman" w:hAnsi="Times New Roman" w:cs="Times New Roman"/>
          <w:sz w:val="20"/>
          <w:szCs w:val="20"/>
        </w:rPr>
        <w:t xml:space="preserve"> of </w:t>
      </w:r>
      <w:r w:rsidR="00436E05">
        <w:rPr>
          <w:rFonts w:ascii="Times New Roman" w:hAnsi="Times New Roman" w:cs="Times New Roman"/>
          <w:sz w:val="20"/>
          <w:szCs w:val="20"/>
        </w:rPr>
        <w:t xml:space="preserve">the </w:t>
      </w:r>
      <w:r w:rsidRPr="009529D7">
        <w:rPr>
          <w:rFonts w:ascii="Times New Roman" w:hAnsi="Times New Roman" w:cs="Times New Roman"/>
          <w:sz w:val="20"/>
          <w:szCs w:val="20"/>
        </w:rPr>
        <w:t xml:space="preserve">capability of additional processing time 5/2 </w:t>
      </w:r>
      <w:proofErr w:type="spellStart"/>
      <w:r w:rsidRPr="009529D7">
        <w:rPr>
          <w:rFonts w:ascii="Times New Roman" w:hAnsi="Times New Roman" w:cs="Times New Roman"/>
          <w:sz w:val="20"/>
          <w:szCs w:val="20"/>
        </w:rPr>
        <w:t>ms</w:t>
      </w:r>
      <w:proofErr w:type="spellEnd"/>
      <w:r w:rsidRPr="009529D7">
        <w:rPr>
          <w:rFonts w:ascii="Times New Roman" w:hAnsi="Times New Roman" w:cs="Times New Roman"/>
          <w:sz w:val="20"/>
          <w:szCs w:val="20"/>
        </w:rPr>
        <w:t xml:space="preserve"> can be applied to the case: When the activation or adaptation of the OD-SSB transmission is </w:t>
      </w:r>
      <w:r w:rsidR="003A5CA4">
        <w:rPr>
          <w:rFonts w:ascii="Times New Roman" w:hAnsi="Times New Roman" w:cs="Times New Roman"/>
          <w:sz w:val="20"/>
          <w:szCs w:val="20"/>
        </w:rPr>
        <w:t xml:space="preserve">indicated </w:t>
      </w:r>
      <w:r w:rsidRPr="009529D7">
        <w:rPr>
          <w:rFonts w:ascii="Times New Roman" w:hAnsi="Times New Roman" w:cs="Times New Roman"/>
          <w:sz w:val="20"/>
          <w:szCs w:val="20"/>
        </w:rPr>
        <w:t>by the MAC CE</w:t>
      </w:r>
    </w:p>
    <w:p w14:paraId="1EE2B915" w14:textId="07B7CDD5" w:rsidR="00B73683" w:rsidRPr="003A5CA4" w:rsidRDefault="003A5CA4" w:rsidP="003A5CA4">
      <w:pPr>
        <w:spacing w:beforeLines="50" w:before="120" w:afterLines="50" w:after="120" w:line="300" w:lineRule="auto"/>
        <w:rPr>
          <w:rFonts w:ascii="Times New Roman" w:hAnsi="Times New Roman" w:cs="Times New Roman"/>
          <w:b/>
          <w:bCs/>
          <w:kern w:val="0"/>
          <w:sz w:val="20"/>
          <w:szCs w:val="20"/>
          <w:lang w:val="sv-SE"/>
        </w:rPr>
      </w:pPr>
      <w:r w:rsidRPr="003A5CA4">
        <w:rPr>
          <w:rFonts w:ascii="Times New Roman" w:hAnsi="Times New Roman" w:cs="Times New Roman"/>
          <w:b/>
          <w:bCs/>
          <w:kern w:val="0"/>
          <w:sz w:val="20"/>
          <w:szCs w:val="20"/>
          <w:lang w:val="sv-SE"/>
        </w:rPr>
        <w:t>Proposal 1</w:t>
      </w:r>
      <w:r w:rsidR="006E5745">
        <w:rPr>
          <w:rFonts w:ascii="Times New Roman" w:hAnsi="Times New Roman" w:cs="Times New Roman"/>
          <w:b/>
          <w:bCs/>
          <w:kern w:val="0"/>
          <w:sz w:val="20"/>
          <w:szCs w:val="20"/>
          <w:lang w:val="sv-SE"/>
        </w:rPr>
        <w:t>2</w:t>
      </w:r>
      <w:r w:rsidRPr="003A5CA4">
        <w:rPr>
          <w:rFonts w:ascii="Times New Roman" w:hAnsi="Times New Roman" w:cs="Times New Roman"/>
          <w:b/>
          <w:bCs/>
          <w:kern w:val="0"/>
          <w:sz w:val="20"/>
          <w:szCs w:val="20"/>
          <w:lang w:val="sv-SE"/>
        </w:rPr>
        <w:t xml:space="preserve">: </w:t>
      </w:r>
      <w:r w:rsidRPr="003A5CA4">
        <w:rPr>
          <w:rFonts w:ascii="Times New Roman" w:hAnsi="Times New Roman" w:cs="Times New Roman"/>
          <w:b/>
          <w:bCs/>
          <w:sz w:val="20"/>
          <w:szCs w:val="20"/>
        </w:rPr>
        <w:t>RAN4 to apply the same timeline for MAC CE based OD-SSB activation and MAC CE based OD-SSB transmission parameter updates.</w:t>
      </w:r>
    </w:p>
    <w:p w14:paraId="052FBA34" w14:textId="32D8DD60" w:rsidR="003A5CA4" w:rsidRPr="003A5CA4" w:rsidRDefault="003A5CA4" w:rsidP="003A5CA4">
      <w:pPr>
        <w:pStyle w:val="a4"/>
        <w:numPr>
          <w:ilvl w:val="0"/>
          <w:numId w:val="17"/>
        </w:numPr>
        <w:spacing w:beforeLines="50" w:before="120" w:afterLines="50" w:after="120" w:line="300" w:lineRule="auto"/>
        <w:ind w:firstLineChars="0"/>
        <w:rPr>
          <w:rFonts w:ascii="Times New Roman" w:hAnsi="Times New Roman" w:cs="Times New Roman"/>
          <w:b/>
          <w:bCs/>
          <w:kern w:val="0"/>
          <w:lang w:val="sv-SE" w:eastAsia="zh-CN"/>
        </w:rPr>
      </w:pPr>
      <w:r w:rsidRPr="003A5CA4">
        <w:rPr>
          <w:rFonts w:ascii="Times New Roman" w:eastAsiaTheme="minorEastAsia" w:hAnsi="Times New Roman" w:cs="Times New Roman"/>
          <w:b/>
          <w:bCs/>
          <w:lang w:val="sv-SE" w:eastAsia="zh-CN"/>
        </w:rPr>
        <w:t>T</w:t>
      </w:r>
      <w:r w:rsidRPr="003A5CA4">
        <w:rPr>
          <w:rFonts w:ascii="Times New Roman" w:eastAsiaTheme="minorEastAsia" w:hAnsi="Times New Roman" w:cs="Times New Roman"/>
          <w:b/>
          <w:bCs/>
          <w:lang w:eastAsia="zh-CN"/>
        </w:rPr>
        <w:t xml:space="preserve">he </w:t>
      </w:r>
      <w:r w:rsidRPr="003A5CA4">
        <w:rPr>
          <w:rFonts w:ascii="Times New Roman" w:hAnsi="Times New Roman" w:cs="Times New Roman"/>
          <w:b/>
          <w:bCs/>
        </w:rPr>
        <w:t>applicability</w:t>
      </w:r>
      <w:r w:rsidRPr="003A5CA4">
        <w:rPr>
          <w:rFonts w:ascii="Times New Roman" w:eastAsiaTheme="minorEastAsia" w:hAnsi="Times New Roman" w:cs="Times New Roman"/>
          <w:b/>
          <w:bCs/>
          <w:lang w:eastAsia="zh-CN"/>
        </w:rPr>
        <w:t xml:space="preserve"> of the capability of additional processing time 5/2 </w:t>
      </w:r>
      <w:proofErr w:type="spellStart"/>
      <w:r w:rsidRPr="003A5CA4">
        <w:rPr>
          <w:rFonts w:ascii="Times New Roman" w:eastAsiaTheme="minorEastAsia" w:hAnsi="Times New Roman" w:cs="Times New Roman"/>
          <w:b/>
          <w:bCs/>
          <w:lang w:eastAsia="zh-CN"/>
        </w:rPr>
        <w:t>ms</w:t>
      </w:r>
      <w:proofErr w:type="spellEnd"/>
      <w:r w:rsidRPr="003A5CA4">
        <w:rPr>
          <w:rFonts w:ascii="Times New Roman" w:eastAsiaTheme="minorEastAsia" w:hAnsi="Times New Roman" w:cs="Times New Roman"/>
          <w:b/>
          <w:bCs/>
          <w:lang w:eastAsia="zh-CN"/>
        </w:rPr>
        <w:t xml:space="preserve"> can be applied to the case: </w:t>
      </w:r>
      <w:r w:rsidRPr="003A5CA4">
        <w:rPr>
          <w:rFonts w:ascii="Times New Roman" w:hAnsi="Times New Roman" w:cs="Times New Roman"/>
          <w:b/>
          <w:bCs/>
        </w:rPr>
        <w:t xml:space="preserve">When the activation or </w:t>
      </w:r>
      <w:r w:rsidRPr="003A5CA4">
        <w:rPr>
          <w:rFonts w:ascii="Times New Roman" w:eastAsiaTheme="minorEastAsia" w:hAnsi="Times New Roman" w:cs="Times New Roman"/>
          <w:b/>
          <w:bCs/>
          <w:lang w:eastAsia="zh-CN"/>
        </w:rPr>
        <w:t>parameter updates</w:t>
      </w:r>
      <w:r w:rsidRPr="003A5CA4">
        <w:rPr>
          <w:rFonts w:ascii="Times New Roman" w:hAnsi="Times New Roman" w:cs="Times New Roman"/>
          <w:b/>
          <w:bCs/>
        </w:rPr>
        <w:t xml:space="preserve"> of the OD-SSB transmission is indicated by the MAC CE</w:t>
      </w:r>
    </w:p>
    <w:p w14:paraId="67D5C1E6" w14:textId="7A6C3A32" w:rsidR="002D6D87" w:rsidRPr="000449CA" w:rsidRDefault="000449CA" w:rsidP="00676AD4">
      <w:pPr>
        <w:spacing w:beforeLines="50" w:before="120" w:afterLines="50" w:after="120" w:line="300" w:lineRule="auto"/>
        <w:rPr>
          <w:rFonts w:ascii="Times New Roman" w:hAnsi="Times New Roman" w:cs="Times New Roman"/>
          <w:sz w:val="20"/>
          <w:szCs w:val="20"/>
        </w:rPr>
      </w:pPr>
      <w:r w:rsidRPr="000449CA">
        <w:rPr>
          <w:rFonts w:ascii="Times New Roman" w:hAnsi="Times New Roman" w:cs="Times New Roman"/>
          <w:sz w:val="20"/>
          <w:szCs w:val="20"/>
        </w:rPr>
        <w:t xml:space="preserve">Actually, from our understanding, </w:t>
      </w:r>
      <w:r>
        <w:rPr>
          <w:rFonts w:ascii="Times New Roman" w:hAnsi="Times New Roman" w:cs="Times New Roman"/>
          <w:sz w:val="20"/>
          <w:szCs w:val="20"/>
        </w:rPr>
        <w:t xml:space="preserve">OD-SSB transmission contains: </w:t>
      </w:r>
      <w:r w:rsidR="00520D8B">
        <w:rPr>
          <w:rFonts w:ascii="Times New Roman" w:hAnsi="Times New Roman" w:cs="Times New Roman"/>
          <w:sz w:val="20"/>
          <w:szCs w:val="20"/>
        </w:rPr>
        <w:t xml:space="preserve">OD-SSB activation, deactivation and parameters update. </w:t>
      </w:r>
      <w:r w:rsidR="002F730E">
        <w:rPr>
          <w:rFonts w:ascii="Times New Roman" w:hAnsi="Times New Roman" w:cs="Times New Roman"/>
          <w:sz w:val="20"/>
          <w:szCs w:val="20"/>
        </w:rPr>
        <w:t>T</w:t>
      </w:r>
      <w:r w:rsidR="00520D8B" w:rsidRPr="00676AD4">
        <w:rPr>
          <w:rFonts w:ascii="Times New Roman" w:hAnsi="Times New Roman" w:cs="Times New Roman"/>
          <w:sz w:val="20"/>
          <w:szCs w:val="20"/>
        </w:rPr>
        <w:t>heoretically</w:t>
      </w:r>
      <w:r w:rsidR="00520D8B" w:rsidRPr="00676AD4">
        <w:rPr>
          <w:rFonts w:ascii="Times New Roman" w:hAnsi="Times New Roman" w:cs="Times New Roman" w:hint="eastAsia"/>
          <w:sz w:val="20"/>
          <w:szCs w:val="20"/>
        </w:rPr>
        <w:t>,</w:t>
      </w:r>
      <w:r w:rsidR="00520D8B" w:rsidRPr="00676AD4">
        <w:rPr>
          <w:rFonts w:ascii="Times New Roman" w:hAnsi="Times New Roman" w:cs="Times New Roman"/>
          <w:sz w:val="20"/>
          <w:szCs w:val="20"/>
        </w:rPr>
        <w:t xml:space="preserve"> additional processing time discussed for OD-SSB activation can also be used in OD-SSB deactivation. However, </w:t>
      </w:r>
      <w:r w:rsidR="00E4267C" w:rsidRPr="00676AD4">
        <w:rPr>
          <w:rFonts w:ascii="Times New Roman" w:hAnsi="Times New Roman" w:cs="Times New Roman"/>
          <w:sz w:val="20"/>
          <w:szCs w:val="20"/>
        </w:rPr>
        <w:t xml:space="preserve">in our opinion, </w:t>
      </w:r>
      <w:r w:rsidR="00520D8B" w:rsidRPr="00676AD4">
        <w:rPr>
          <w:rFonts w:ascii="Times New Roman" w:hAnsi="Times New Roman" w:cs="Times New Roman"/>
          <w:sz w:val="20"/>
          <w:szCs w:val="20"/>
        </w:rPr>
        <w:t>OD-SSB deactivation timeline is relatively simple</w:t>
      </w:r>
      <w:r w:rsidR="00E4267C" w:rsidRPr="00676AD4">
        <w:rPr>
          <w:rFonts w:ascii="Times New Roman" w:hAnsi="Times New Roman" w:cs="Times New Roman"/>
          <w:sz w:val="20"/>
          <w:szCs w:val="20"/>
        </w:rPr>
        <w:t>r</w:t>
      </w:r>
      <w:r w:rsidR="00520D8B" w:rsidRPr="00676AD4">
        <w:rPr>
          <w:rFonts w:ascii="Times New Roman" w:hAnsi="Times New Roman" w:cs="Times New Roman"/>
          <w:sz w:val="20"/>
          <w:szCs w:val="20"/>
        </w:rPr>
        <w:t xml:space="preserve">, and </w:t>
      </w:r>
      <w:r w:rsidR="00E4267C" w:rsidRPr="00676AD4">
        <w:rPr>
          <w:rFonts w:ascii="Times New Roman" w:hAnsi="Times New Roman" w:cs="Times New Roman"/>
          <w:sz w:val="20"/>
          <w:szCs w:val="20"/>
        </w:rPr>
        <w:t xml:space="preserve">the deactivation </w:t>
      </w:r>
      <w:r w:rsidR="00D757F1" w:rsidRPr="00676AD4">
        <w:rPr>
          <w:rFonts w:ascii="Times New Roman" w:hAnsi="Times New Roman" w:cs="Times New Roman"/>
          <w:sz w:val="20"/>
          <w:szCs w:val="20"/>
        </w:rPr>
        <w:t>behaviors</w:t>
      </w:r>
      <w:r w:rsidR="00E4267C" w:rsidRPr="00676AD4">
        <w:rPr>
          <w:rFonts w:ascii="Times New Roman" w:hAnsi="Times New Roman" w:cs="Times New Roman"/>
          <w:sz w:val="20"/>
          <w:szCs w:val="20"/>
        </w:rPr>
        <w:t xml:space="preserve"> do not require any subsequent OD-SSB transmission communication with NW, </w:t>
      </w:r>
      <w:r w:rsidR="00676AD4" w:rsidRPr="00676AD4">
        <w:rPr>
          <w:rFonts w:ascii="Times New Roman" w:hAnsi="Times New Roman" w:cs="Times New Roman"/>
          <w:sz w:val="20"/>
          <w:szCs w:val="20"/>
        </w:rPr>
        <w:t>while</w:t>
      </w:r>
      <w:r w:rsidR="00E4267C" w:rsidRPr="00676AD4">
        <w:rPr>
          <w:rFonts w:ascii="Times New Roman" w:hAnsi="Times New Roman" w:cs="Times New Roman"/>
          <w:sz w:val="20"/>
          <w:szCs w:val="20"/>
        </w:rPr>
        <w:t xml:space="preserve"> how UE to treat the “awkward” OD-SSB </w:t>
      </w:r>
      <w:r w:rsidR="00676AD4" w:rsidRPr="00676AD4">
        <w:rPr>
          <w:rFonts w:ascii="Times New Roman" w:hAnsi="Times New Roman" w:cs="Times New Roman"/>
          <w:sz w:val="20"/>
          <w:szCs w:val="20"/>
        </w:rPr>
        <w:t xml:space="preserve">resource </w:t>
      </w:r>
      <w:r w:rsidR="00E4267C" w:rsidRPr="00676AD4">
        <w:rPr>
          <w:rFonts w:ascii="Times New Roman" w:hAnsi="Times New Roman" w:cs="Times New Roman"/>
          <w:sz w:val="20"/>
          <w:szCs w:val="20"/>
        </w:rPr>
        <w:t>(</w:t>
      </w:r>
      <w:r w:rsidR="00676AD4" w:rsidRPr="00676AD4">
        <w:rPr>
          <w:rFonts w:ascii="Times New Roman" w:hAnsi="Times New Roman" w:cs="Times New Roman"/>
          <w:sz w:val="20"/>
          <w:szCs w:val="20"/>
        </w:rPr>
        <w:t xml:space="preserve">e.g., </w:t>
      </w:r>
      <w:r w:rsidR="00E4267C" w:rsidRPr="00676AD4">
        <w:rPr>
          <w:rFonts w:ascii="Times New Roman" w:hAnsi="Times New Roman" w:cs="Times New Roman"/>
          <w:sz w:val="20"/>
          <w:szCs w:val="20"/>
        </w:rPr>
        <w:t>measurement filtering/</w:t>
      </w:r>
      <w:r w:rsidR="00676AD4" w:rsidRPr="00676AD4">
        <w:rPr>
          <w:rFonts w:ascii="Times New Roman" w:hAnsi="Times New Roman" w:cs="Times New Roman"/>
          <w:sz w:val="20"/>
          <w:szCs w:val="20"/>
        </w:rPr>
        <w:t xml:space="preserve">result </w:t>
      </w:r>
      <w:r w:rsidR="00E4267C" w:rsidRPr="00676AD4">
        <w:rPr>
          <w:rFonts w:ascii="Times New Roman" w:hAnsi="Times New Roman" w:cs="Times New Roman"/>
          <w:sz w:val="20"/>
          <w:szCs w:val="20"/>
        </w:rPr>
        <w:t>report</w:t>
      </w:r>
      <w:r w:rsidR="002F730E">
        <w:rPr>
          <w:rFonts w:ascii="Times New Roman" w:hAnsi="Times New Roman" w:cs="Times New Roman"/>
          <w:sz w:val="20"/>
          <w:szCs w:val="20"/>
        </w:rPr>
        <w:t>ing</w:t>
      </w:r>
      <w:r w:rsidR="00E4267C" w:rsidRPr="00676AD4">
        <w:rPr>
          <w:rFonts w:ascii="Times New Roman" w:hAnsi="Times New Roman" w:cs="Times New Roman"/>
          <w:sz w:val="20"/>
          <w:szCs w:val="20"/>
        </w:rPr>
        <w:t>/</w:t>
      </w:r>
      <w:r w:rsidR="00676AD4" w:rsidRPr="00676AD4">
        <w:rPr>
          <w:rFonts w:ascii="Times New Roman" w:hAnsi="Times New Roman" w:cs="Times New Roman"/>
          <w:sz w:val="20"/>
          <w:szCs w:val="20"/>
        </w:rPr>
        <w:t xml:space="preserve"> resources</w:t>
      </w:r>
      <w:r w:rsidR="002F730E">
        <w:rPr>
          <w:rFonts w:ascii="Times New Roman" w:hAnsi="Times New Roman" w:cs="Times New Roman"/>
          <w:sz w:val="20"/>
          <w:szCs w:val="20"/>
        </w:rPr>
        <w:t xml:space="preserve"> release, etc. for case 1/case 2</w:t>
      </w:r>
      <w:r w:rsidR="00E4267C" w:rsidRPr="00676AD4">
        <w:rPr>
          <w:rFonts w:ascii="Times New Roman" w:hAnsi="Times New Roman" w:cs="Times New Roman"/>
          <w:sz w:val="20"/>
          <w:szCs w:val="20"/>
        </w:rPr>
        <w:t>) is an implementation specific issue and</w:t>
      </w:r>
      <w:r w:rsidR="00676AD4" w:rsidRPr="00676AD4">
        <w:rPr>
          <w:rFonts w:ascii="Times New Roman" w:hAnsi="Times New Roman" w:cs="Times New Roman"/>
          <w:sz w:val="20"/>
          <w:szCs w:val="20"/>
        </w:rPr>
        <w:t xml:space="preserve"> UE can have</w:t>
      </w:r>
      <w:r w:rsidR="00E4267C" w:rsidRPr="00676AD4">
        <w:rPr>
          <w:rFonts w:ascii="Times New Roman" w:hAnsi="Times New Roman" w:cs="Times New Roman"/>
          <w:sz w:val="20"/>
          <w:szCs w:val="20"/>
        </w:rPr>
        <w:t xml:space="preserve"> different understanding</w:t>
      </w:r>
      <w:r w:rsidR="00676AD4" w:rsidRPr="00676AD4">
        <w:rPr>
          <w:rFonts w:ascii="Times New Roman" w:hAnsi="Times New Roman" w:cs="Times New Roman"/>
          <w:sz w:val="20"/>
          <w:szCs w:val="20"/>
        </w:rPr>
        <w:t>s</w:t>
      </w:r>
      <w:r w:rsidR="002F730E">
        <w:rPr>
          <w:rFonts w:ascii="Times New Roman" w:hAnsi="Times New Roman" w:cs="Times New Roman"/>
          <w:sz w:val="20"/>
          <w:szCs w:val="20"/>
        </w:rPr>
        <w:t xml:space="preserve"> for such issue</w:t>
      </w:r>
      <w:r w:rsidR="00676AD4" w:rsidRPr="00676AD4">
        <w:rPr>
          <w:rFonts w:ascii="Times New Roman" w:hAnsi="Times New Roman" w:cs="Times New Roman"/>
          <w:sz w:val="20"/>
          <w:szCs w:val="20"/>
        </w:rPr>
        <w:t>.</w:t>
      </w:r>
      <w:r w:rsidR="002F730E">
        <w:rPr>
          <w:rFonts w:ascii="Times New Roman" w:hAnsi="Times New Roman" w:cs="Times New Roman"/>
          <w:sz w:val="20"/>
          <w:szCs w:val="20"/>
        </w:rPr>
        <w:t xml:space="preserve"> In this sense, </w:t>
      </w:r>
    </w:p>
    <w:p w14:paraId="43B3A113" w14:textId="4F299699" w:rsidR="002F730E" w:rsidRPr="002F730E" w:rsidRDefault="002F730E" w:rsidP="002F730E">
      <w:pPr>
        <w:spacing w:beforeLines="50" w:before="120" w:afterLines="50" w:after="120" w:line="300" w:lineRule="auto"/>
        <w:rPr>
          <w:rFonts w:ascii="Times New Roman" w:hAnsi="Times New Roman" w:cs="Times New Roman"/>
          <w:b/>
          <w:bCs/>
          <w:sz w:val="20"/>
          <w:szCs w:val="20"/>
        </w:rPr>
      </w:pPr>
      <w:r w:rsidRPr="002F730E">
        <w:rPr>
          <w:rFonts w:ascii="Times New Roman" w:hAnsi="Times New Roman" w:cs="Times New Roman"/>
          <w:b/>
          <w:bCs/>
          <w:sz w:val="20"/>
          <w:szCs w:val="20"/>
        </w:rPr>
        <w:lastRenderedPageBreak/>
        <w:t>Proposal 1</w:t>
      </w:r>
      <w:r w:rsidR="006E5745">
        <w:rPr>
          <w:rFonts w:ascii="Times New Roman" w:hAnsi="Times New Roman" w:cs="Times New Roman"/>
          <w:b/>
          <w:bCs/>
          <w:sz w:val="20"/>
          <w:szCs w:val="20"/>
        </w:rPr>
        <w:t>3</w:t>
      </w:r>
      <w:r w:rsidRPr="002F730E">
        <w:rPr>
          <w:rFonts w:ascii="Times New Roman" w:hAnsi="Times New Roman" w:cs="Times New Roman"/>
          <w:b/>
          <w:bCs/>
          <w:sz w:val="20"/>
          <w:szCs w:val="20"/>
        </w:rPr>
        <w:t xml:space="preserve">: </w:t>
      </w:r>
      <w:r>
        <w:rPr>
          <w:rFonts w:ascii="Times New Roman" w:hAnsi="Times New Roman" w:cs="Times New Roman"/>
          <w:b/>
          <w:bCs/>
          <w:sz w:val="20"/>
          <w:szCs w:val="20"/>
        </w:rPr>
        <w:t xml:space="preserve">It is fine to clarify: </w:t>
      </w:r>
      <w:r w:rsidRPr="002F730E">
        <w:rPr>
          <w:rFonts w:ascii="Times New Roman" w:hAnsi="Times New Roman" w:cs="Times New Roman"/>
          <w:b/>
          <w:bCs/>
          <w:sz w:val="20"/>
          <w:szCs w:val="20"/>
        </w:rPr>
        <w:t>No UE additional processing time for OD-SSB deactivation</w:t>
      </w:r>
    </w:p>
    <w:p w14:paraId="0345E96E" w14:textId="30D0D940" w:rsidR="00D6441D" w:rsidRDefault="0042165F" w:rsidP="00E61070">
      <w:pPr>
        <w:pStyle w:val="2"/>
      </w:pPr>
      <w:r>
        <w:t xml:space="preserve">2.6 </w:t>
      </w:r>
      <w:r w:rsidR="00932107" w:rsidRPr="00932107">
        <w:t>RAN2 related issue: whether to introduce OD-SSB MAC CE triggered MR or not to RAN4</w:t>
      </w:r>
    </w:p>
    <w:p w14:paraId="7B4B81D9" w14:textId="4049FD21" w:rsidR="0042165F" w:rsidRDefault="0042165F" w:rsidP="0042165F">
      <w:pPr>
        <w:pStyle w:val="Default"/>
        <w:spacing w:beforeLines="50" w:before="120" w:afterLines="50" w:after="120" w:line="300" w:lineRule="auto"/>
        <w:rPr>
          <w:rFonts w:ascii="Times New Roman" w:hAnsi="Times New Roman" w:cs="Times New Roman"/>
          <w:color w:val="auto"/>
          <w:kern w:val="2"/>
          <w:sz w:val="20"/>
          <w:szCs w:val="20"/>
        </w:rPr>
      </w:pPr>
      <w:r w:rsidRPr="0042165F">
        <w:rPr>
          <w:rFonts w:ascii="Times New Roman" w:hAnsi="Times New Roman" w:cs="Times New Roman" w:hint="eastAsia"/>
          <w:color w:val="auto"/>
          <w:kern w:val="2"/>
          <w:sz w:val="20"/>
          <w:szCs w:val="20"/>
        </w:rPr>
        <w:t>I</w:t>
      </w:r>
      <w:r w:rsidRPr="0042165F">
        <w:rPr>
          <w:rFonts w:ascii="Times New Roman" w:hAnsi="Times New Roman" w:cs="Times New Roman"/>
          <w:color w:val="auto"/>
          <w:kern w:val="2"/>
          <w:sz w:val="20"/>
          <w:szCs w:val="20"/>
        </w:rPr>
        <w:t>n last mee</w:t>
      </w:r>
      <w:r w:rsidR="00507B1A">
        <w:rPr>
          <w:rFonts w:ascii="Times New Roman" w:hAnsi="Times New Roman" w:cs="Times New Roman"/>
          <w:color w:val="auto"/>
          <w:kern w:val="2"/>
          <w:sz w:val="20"/>
          <w:szCs w:val="20"/>
        </w:rPr>
        <w:t>t</w:t>
      </w:r>
      <w:r w:rsidRPr="0042165F">
        <w:rPr>
          <w:rFonts w:ascii="Times New Roman" w:hAnsi="Times New Roman" w:cs="Times New Roman"/>
          <w:color w:val="auto"/>
          <w:kern w:val="2"/>
          <w:sz w:val="20"/>
          <w:szCs w:val="20"/>
        </w:rPr>
        <w:t xml:space="preserve">ing, RAN2 have the following </w:t>
      </w:r>
      <w:r>
        <w:rPr>
          <w:rFonts w:ascii="Times New Roman" w:hAnsi="Times New Roman" w:cs="Times New Roman"/>
          <w:color w:val="auto"/>
          <w:kern w:val="2"/>
          <w:sz w:val="20"/>
          <w:szCs w:val="20"/>
        </w:rPr>
        <w:t>agreement</w:t>
      </w:r>
    </w:p>
    <w:tbl>
      <w:tblPr>
        <w:tblStyle w:val="a3"/>
        <w:tblW w:w="0" w:type="auto"/>
        <w:tblLook w:val="04A0" w:firstRow="1" w:lastRow="0" w:firstColumn="1" w:lastColumn="0" w:noHBand="0" w:noVBand="1"/>
      </w:tblPr>
      <w:tblGrid>
        <w:gridCol w:w="9629"/>
      </w:tblGrid>
      <w:tr w:rsidR="0042165F" w:rsidRPr="0042165F" w14:paraId="41CB43D7" w14:textId="77777777" w:rsidTr="0042165F">
        <w:tc>
          <w:tcPr>
            <w:tcW w:w="9629" w:type="dxa"/>
          </w:tcPr>
          <w:p w14:paraId="0FB10319" w14:textId="77777777" w:rsidR="0042165F" w:rsidRPr="0042165F" w:rsidRDefault="0042165F" w:rsidP="0042165F">
            <w:pPr>
              <w:pStyle w:val="Default"/>
              <w:spacing w:beforeLines="50" w:before="120" w:afterLines="50" w:after="120" w:line="300" w:lineRule="auto"/>
              <w:rPr>
                <w:rFonts w:ascii="Times New Roman" w:hAnsi="Times New Roman" w:cs="Times New Roman"/>
                <w:b/>
                <w:bCs/>
                <w:sz w:val="20"/>
                <w:szCs w:val="20"/>
                <w:lang w:val="en-US"/>
              </w:rPr>
            </w:pPr>
            <w:r w:rsidRPr="0042165F">
              <w:rPr>
                <w:rFonts w:ascii="Times New Roman" w:hAnsi="Times New Roman" w:cs="Times New Roman"/>
                <w:b/>
                <w:bCs/>
                <w:sz w:val="20"/>
                <w:szCs w:val="20"/>
                <w:lang w:val="en-US"/>
              </w:rPr>
              <w:t>Agreements on OD-SSB</w:t>
            </w:r>
          </w:p>
          <w:p w14:paraId="3B944296" w14:textId="4A8D17CB" w:rsidR="0042165F" w:rsidRPr="0042165F" w:rsidRDefault="0042165F" w:rsidP="0042165F">
            <w:pPr>
              <w:pStyle w:val="Doc-text2"/>
              <w:numPr>
                <w:ilvl w:val="0"/>
                <w:numId w:val="14"/>
              </w:numPr>
              <w:pBdr>
                <w:top w:val="single" w:sz="4" w:space="1" w:color="auto"/>
                <w:left w:val="single" w:sz="4" w:space="4" w:color="auto"/>
                <w:bottom w:val="single" w:sz="4" w:space="1" w:color="auto"/>
                <w:right w:val="single" w:sz="4" w:space="0" w:color="auto"/>
              </w:pBdr>
              <w:spacing w:after="200" w:line="276" w:lineRule="auto"/>
              <w:rPr>
                <w:rFonts w:ascii="Times New Roman" w:hAnsi="Times New Roman"/>
                <w:lang w:val="en-US"/>
              </w:rPr>
            </w:pPr>
            <w:r w:rsidRPr="0042165F">
              <w:rPr>
                <w:rFonts w:ascii="Times New Roman" w:hAnsi="Times New Roman"/>
              </w:rPr>
              <w:t>RAN2 will leave whether to introduce OD-SSB MAC CE triggered MR or not to RAN4.</w:t>
            </w:r>
          </w:p>
        </w:tc>
      </w:tr>
    </w:tbl>
    <w:p w14:paraId="2899ABC2" w14:textId="622E9590" w:rsidR="002C1684" w:rsidRPr="005D070E" w:rsidRDefault="00283472" w:rsidP="005D070E">
      <w:pPr>
        <w:pStyle w:val="Default"/>
        <w:spacing w:beforeLines="50" w:before="120" w:afterLines="50" w:after="120" w:line="300" w:lineRule="auto"/>
        <w:rPr>
          <w:rFonts w:ascii="Times New Roman" w:hAnsi="Times New Roman" w:cs="Times New Roman"/>
          <w:color w:val="auto"/>
          <w:kern w:val="2"/>
          <w:sz w:val="20"/>
          <w:szCs w:val="20"/>
        </w:rPr>
      </w:pPr>
      <w:r>
        <w:rPr>
          <w:rFonts w:ascii="Times New Roman" w:hAnsi="Times New Roman" w:cs="Times New Roman" w:hint="eastAsia"/>
          <w:color w:val="auto"/>
          <w:kern w:val="2"/>
          <w:sz w:val="20"/>
          <w:szCs w:val="20"/>
        </w:rPr>
        <w:t>R</w:t>
      </w:r>
      <w:r>
        <w:rPr>
          <w:rFonts w:ascii="Times New Roman" w:hAnsi="Times New Roman" w:cs="Times New Roman"/>
          <w:color w:val="auto"/>
          <w:kern w:val="2"/>
          <w:sz w:val="20"/>
          <w:szCs w:val="20"/>
        </w:rPr>
        <w:t xml:space="preserve">ecap the discussions on how to report L3 measurement results, in the current spec., reporting mechanisms containing event triggered reporting and periodical reporting are widely used. Besides, in Rel-18 FR2 CA enhancement, </w:t>
      </w:r>
      <w:r w:rsidRPr="005D070E">
        <w:rPr>
          <w:rFonts w:ascii="Times New Roman" w:hAnsi="Times New Roman" w:cs="Times New Roman"/>
          <w:color w:val="auto"/>
          <w:kern w:val="2"/>
          <w:sz w:val="20"/>
          <w:szCs w:val="20"/>
        </w:rPr>
        <w:t>the type of one-time report configuration (i.e., reportOnScellActivation-r18) was defined</w:t>
      </w:r>
      <w:r>
        <w:rPr>
          <w:rFonts w:ascii="Times New Roman" w:hAnsi="Times New Roman" w:cs="Times New Roman"/>
          <w:color w:val="auto"/>
          <w:kern w:val="2"/>
          <w:sz w:val="20"/>
          <w:szCs w:val="20"/>
        </w:rPr>
        <w:t xml:space="preserve">, </w:t>
      </w:r>
      <w:r w:rsidR="002C1684">
        <w:rPr>
          <w:rFonts w:ascii="Times New Roman" w:hAnsi="Times New Roman" w:cs="Times New Roman"/>
          <w:color w:val="auto"/>
          <w:kern w:val="2"/>
          <w:sz w:val="20"/>
          <w:szCs w:val="20"/>
        </w:rPr>
        <w:t xml:space="preserve">to be specific, </w:t>
      </w:r>
      <w:proofErr w:type="spellStart"/>
      <w:r w:rsidRPr="005D070E">
        <w:rPr>
          <w:rFonts w:ascii="Times New Roman" w:hAnsi="Times New Roman" w:cs="Times New Roman"/>
          <w:color w:val="auto"/>
          <w:kern w:val="2"/>
          <w:sz w:val="20"/>
          <w:szCs w:val="20"/>
        </w:rPr>
        <w:t>SCell</w:t>
      </w:r>
      <w:proofErr w:type="spellEnd"/>
      <w:r w:rsidRPr="005D070E">
        <w:rPr>
          <w:rFonts w:ascii="Times New Roman" w:hAnsi="Times New Roman" w:cs="Times New Roman"/>
          <w:color w:val="auto"/>
          <w:kern w:val="2"/>
          <w:sz w:val="20"/>
          <w:szCs w:val="20"/>
        </w:rPr>
        <w:t xml:space="preserve"> activation MAC-CE can be used to trigger UE to report valid L3 measurement results during FR2 unknown </w:t>
      </w:r>
      <w:proofErr w:type="spellStart"/>
      <w:r w:rsidRPr="005D070E">
        <w:rPr>
          <w:rFonts w:ascii="Times New Roman" w:hAnsi="Times New Roman" w:cs="Times New Roman"/>
          <w:color w:val="auto"/>
          <w:kern w:val="2"/>
          <w:sz w:val="20"/>
          <w:szCs w:val="20"/>
        </w:rPr>
        <w:t>SCell</w:t>
      </w:r>
      <w:proofErr w:type="spellEnd"/>
      <w:r w:rsidRPr="005D070E">
        <w:rPr>
          <w:rFonts w:ascii="Times New Roman" w:hAnsi="Times New Roman" w:cs="Times New Roman"/>
          <w:color w:val="auto"/>
          <w:kern w:val="2"/>
          <w:sz w:val="20"/>
          <w:szCs w:val="20"/>
        </w:rPr>
        <w:t xml:space="preserve"> activation. </w:t>
      </w:r>
      <w:r w:rsidR="002C1684" w:rsidRPr="005D070E">
        <w:rPr>
          <w:rFonts w:ascii="Times New Roman" w:hAnsi="Times New Roman" w:cs="Times New Roman"/>
          <w:color w:val="auto"/>
          <w:kern w:val="2"/>
          <w:sz w:val="20"/>
          <w:szCs w:val="20"/>
        </w:rPr>
        <w:t xml:space="preserve">No doubt that some benefits, for example, expedite </w:t>
      </w:r>
      <w:proofErr w:type="spellStart"/>
      <w:r w:rsidR="002C1684" w:rsidRPr="005D070E">
        <w:rPr>
          <w:rFonts w:ascii="Times New Roman" w:hAnsi="Times New Roman" w:cs="Times New Roman"/>
          <w:color w:val="auto"/>
          <w:kern w:val="2"/>
          <w:sz w:val="20"/>
          <w:szCs w:val="20"/>
        </w:rPr>
        <w:t>SCell</w:t>
      </w:r>
      <w:proofErr w:type="spellEnd"/>
      <w:r w:rsidR="002C1684" w:rsidRPr="005D070E">
        <w:rPr>
          <w:rFonts w:ascii="Times New Roman" w:hAnsi="Times New Roman" w:cs="Times New Roman"/>
          <w:color w:val="auto"/>
          <w:kern w:val="2"/>
          <w:sz w:val="20"/>
          <w:szCs w:val="20"/>
        </w:rPr>
        <w:t xml:space="preserve"> activation process based on timely measurement and report when OD-SSB is activated, can be obtained by introducing OD-SSB MAC CE triggered MR</w:t>
      </w:r>
      <w:r w:rsidR="006B2019" w:rsidRPr="005D070E">
        <w:rPr>
          <w:rFonts w:ascii="Times New Roman" w:hAnsi="Times New Roman" w:cs="Times New Roman"/>
          <w:color w:val="auto"/>
          <w:kern w:val="2"/>
          <w:sz w:val="20"/>
          <w:szCs w:val="20"/>
        </w:rPr>
        <w:t xml:space="preserve">. However, </w:t>
      </w:r>
      <w:r w:rsidR="002C1684" w:rsidRPr="005D070E">
        <w:rPr>
          <w:rFonts w:ascii="Times New Roman" w:hAnsi="Times New Roman" w:cs="Times New Roman"/>
          <w:color w:val="auto"/>
          <w:kern w:val="2"/>
          <w:sz w:val="20"/>
          <w:szCs w:val="20"/>
        </w:rPr>
        <w:t xml:space="preserve">new enhancements with RAN2 on the existing </w:t>
      </w:r>
      <w:proofErr w:type="spellStart"/>
      <w:r w:rsidR="002C1684" w:rsidRPr="005D070E">
        <w:rPr>
          <w:rFonts w:ascii="Times New Roman" w:hAnsi="Times New Roman" w:cs="Times New Roman"/>
          <w:color w:val="auto"/>
          <w:kern w:val="2"/>
          <w:sz w:val="20"/>
          <w:szCs w:val="20"/>
        </w:rPr>
        <w:t>signalling</w:t>
      </w:r>
      <w:proofErr w:type="spellEnd"/>
      <w:r w:rsidR="002C1684" w:rsidRPr="005D070E">
        <w:rPr>
          <w:rFonts w:ascii="Times New Roman" w:hAnsi="Times New Roman" w:cs="Times New Roman"/>
          <w:color w:val="auto"/>
          <w:kern w:val="2"/>
          <w:sz w:val="20"/>
          <w:szCs w:val="20"/>
        </w:rPr>
        <w:t xml:space="preserve"> (</w:t>
      </w:r>
      <w:r w:rsidR="00DA6638">
        <w:rPr>
          <w:rFonts w:ascii="Times New Roman" w:hAnsi="Times New Roman" w:cs="Times New Roman"/>
          <w:color w:val="auto"/>
          <w:kern w:val="2"/>
          <w:sz w:val="20"/>
          <w:szCs w:val="20"/>
        </w:rPr>
        <w:t xml:space="preserve">i.e., </w:t>
      </w:r>
      <w:r w:rsidR="002C1684" w:rsidRPr="005D070E">
        <w:rPr>
          <w:rFonts w:ascii="Times New Roman" w:hAnsi="Times New Roman" w:cs="Times New Roman"/>
          <w:color w:val="auto"/>
          <w:kern w:val="2"/>
          <w:sz w:val="20"/>
          <w:szCs w:val="20"/>
        </w:rPr>
        <w:t xml:space="preserve">reportOnScellActivation-r18) or additional </w:t>
      </w:r>
      <w:r w:rsidR="006B2019" w:rsidRPr="005D070E">
        <w:rPr>
          <w:rFonts w:ascii="Times New Roman" w:hAnsi="Times New Roman" w:cs="Times New Roman"/>
          <w:color w:val="auto"/>
          <w:kern w:val="2"/>
          <w:sz w:val="20"/>
          <w:szCs w:val="20"/>
        </w:rPr>
        <w:t xml:space="preserve">MAC-CE triggered </w:t>
      </w:r>
      <w:r w:rsidR="002C1684" w:rsidRPr="005D070E">
        <w:rPr>
          <w:rFonts w:ascii="Times New Roman" w:hAnsi="Times New Roman" w:cs="Times New Roman"/>
          <w:color w:val="auto"/>
          <w:kern w:val="2"/>
          <w:sz w:val="20"/>
          <w:szCs w:val="20"/>
        </w:rPr>
        <w:t>solution</w:t>
      </w:r>
      <w:r w:rsidR="006B2019" w:rsidRPr="005D070E">
        <w:rPr>
          <w:rFonts w:ascii="Times New Roman" w:hAnsi="Times New Roman" w:cs="Times New Roman"/>
          <w:color w:val="auto"/>
          <w:kern w:val="2"/>
          <w:sz w:val="20"/>
          <w:szCs w:val="20"/>
        </w:rPr>
        <w:t xml:space="preserve"> analysis</w:t>
      </w:r>
      <w:r w:rsidR="002C1684" w:rsidRPr="005D070E">
        <w:rPr>
          <w:rFonts w:ascii="Times New Roman" w:hAnsi="Times New Roman" w:cs="Times New Roman"/>
          <w:color w:val="auto"/>
          <w:kern w:val="2"/>
          <w:sz w:val="20"/>
          <w:szCs w:val="20"/>
        </w:rPr>
        <w:t xml:space="preserve"> including: </w:t>
      </w:r>
      <w:proofErr w:type="spellStart"/>
      <w:r w:rsidR="002C1684" w:rsidRPr="005D070E">
        <w:rPr>
          <w:rFonts w:ascii="Times New Roman" w:hAnsi="Times New Roman" w:cs="Times New Roman"/>
          <w:color w:val="auto"/>
          <w:kern w:val="2"/>
          <w:sz w:val="20"/>
          <w:szCs w:val="20"/>
        </w:rPr>
        <w:t>signalling</w:t>
      </w:r>
      <w:proofErr w:type="spellEnd"/>
      <w:r w:rsidR="002C1684" w:rsidRPr="005D070E">
        <w:rPr>
          <w:rFonts w:ascii="Times New Roman" w:hAnsi="Times New Roman" w:cs="Times New Roman"/>
          <w:color w:val="auto"/>
          <w:kern w:val="2"/>
          <w:sz w:val="20"/>
          <w:szCs w:val="20"/>
        </w:rPr>
        <w:t xml:space="preserve"> design and definition, applicable scenarios (not only scenario #2A</w:t>
      </w:r>
      <w:r w:rsidR="006B2019" w:rsidRPr="005D070E">
        <w:rPr>
          <w:rFonts w:ascii="Times New Roman" w:hAnsi="Times New Roman" w:cs="Times New Roman"/>
          <w:color w:val="auto"/>
          <w:kern w:val="2"/>
          <w:sz w:val="20"/>
          <w:szCs w:val="20"/>
        </w:rPr>
        <w:t>)</w:t>
      </w:r>
      <w:r w:rsidR="008056C4" w:rsidRPr="005D070E">
        <w:rPr>
          <w:rFonts w:ascii="Times New Roman" w:hAnsi="Times New Roman" w:cs="Times New Roman"/>
          <w:color w:val="auto"/>
          <w:kern w:val="2"/>
          <w:sz w:val="20"/>
          <w:szCs w:val="20"/>
        </w:rPr>
        <w:t xml:space="preserve">, </w:t>
      </w:r>
      <w:proofErr w:type="spellStart"/>
      <w:r w:rsidR="008056C4" w:rsidRPr="005D070E">
        <w:rPr>
          <w:rFonts w:ascii="Times New Roman" w:hAnsi="Times New Roman" w:cs="Times New Roman"/>
          <w:color w:val="auto"/>
          <w:kern w:val="2"/>
          <w:sz w:val="20"/>
          <w:szCs w:val="20"/>
        </w:rPr>
        <w:t>ReportConfigNR</w:t>
      </w:r>
      <w:proofErr w:type="spellEnd"/>
      <w:r w:rsidR="008056C4" w:rsidRPr="005D070E">
        <w:rPr>
          <w:rFonts w:ascii="Times New Roman" w:hAnsi="Times New Roman" w:cs="Times New Roman"/>
          <w:color w:val="auto"/>
          <w:kern w:val="2"/>
          <w:sz w:val="20"/>
          <w:szCs w:val="20"/>
        </w:rPr>
        <w:t xml:space="preserve"> definition linked to a </w:t>
      </w:r>
      <w:proofErr w:type="spellStart"/>
      <w:r w:rsidR="008056C4" w:rsidRPr="005D070E">
        <w:rPr>
          <w:rFonts w:ascii="Times New Roman" w:hAnsi="Times New Roman" w:cs="Times New Roman"/>
          <w:color w:val="auto"/>
          <w:kern w:val="2"/>
          <w:sz w:val="20"/>
          <w:szCs w:val="20"/>
        </w:rPr>
        <w:t>measID</w:t>
      </w:r>
      <w:proofErr w:type="spellEnd"/>
      <w:r w:rsidR="008056C4" w:rsidRPr="005D070E">
        <w:rPr>
          <w:rFonts w:ascii="Times New Roman" w:hAnsi="Times New Roman" w:cs="Times New Roman"/>
          <w:color w:val="auto"/>
          <w:kern w:val="2"/>
          <w:sz w:val="20"/>
          <w:szCs w:val="20"/>
        </w:rPr>
        <w:t xml:space="preserve">, </w:t>
      </w:r>
      <w:proofErr w:type="spellStart"/>
      <w:r w:rsidR="008056C4" w:rsidRPr="005D070E">
        <w:rPr>
          <w:rFonts w:ascii="Times New Roman" w:hAnsi="Times New Roman" w:cs="Times New Roman"/>
          <w:color w:val="auto"/>
          <w:kern w:val="2"/>
          <w:sz w:val="20"/>
          <w:szCs w:val="20"/>
        </w:rPr>
        <w:t>etc</w:t>
      </w:r>
      <w:proofErr w:type="spellEnd"/>
      <w:r w:rsidR="00DA6638">
        <w:rPr>
          <w:rFonts w:ascii="Times New Roman" w:hAnsi="Times New Roman" w:cs="Times New Roman"/>
          <w:color w:val="auto"/>
          <w:kern w:val="2"/>
          <w:sz w:val="20"/>
          <w:szCs w:val="20"/>
        </w:rPr>
        <w:t>,</w:t>
      </w:r>
      <w:r w:rsidR="008056C4" w:rsidRPr="005D070E">
        <w:rPr>
          <w:rFonts w:ascii="Times New Roman" w:hAnsi="Times New Roman" w:cs="Times New Roman"/>
          <w:color w:val="auto"/>
          <w:kern w:val="2"/>
          <w:sz w:val="20"/>
          <w:szCs w:val="20"/>
        </w:rPr>
        <w:t xml:space="preserve"> </w:t>
      </w:r>
      <w:r w:rsidR="00DA6638">
        <w:rPr>
          <w:rFonts w:ascii="Times New Roman" w:hAnsi="Times New Roman" w:cs="Times New Roman"/>
          <w:color w:val="auto"/>
          <w:kern w:val="2"/>
          <w:sz w:val="20"/>
          <w:szCs w:val="20"/>
        </w:rPr>
        <w:t xml:space="preserve">maybe is necessary, and </w:t>
      </w:r>
      <w:r w:rsidR="006B2019" w:rsidRPr="005D070E">
        <w:rPr>
          <w:rFonts w:ascii="Times New Roman" w:hAnsi="Times New Roman" w:cs="Times New Roman"/>
          <w:color w:val="auto"/>
          <w:kern w:val="2"/>
          <w:sz w:val="20"/>
          <w:szCs w:val="20"/>
        </w:rPr>
        <w:t xml:space="preserve">will </w:t>
      </w:r>
      <w:r w:rsidR="008056C4" w:rsidRPr="005D070E">
        <w:rPr>
          <w:rFonts w:ascii="Times New Roman" w:hAnsi="Times New Roman" w:cs="Times New Roman"/>
          <w:color w:val="auto"/>
          <w:kern w:val="2"/>
          <w:sz w:val="20"/>
          <w:szCs w:val="20"/>
        </w:rPr>
        <w:t>be discussed thoroughly</w:t>
      </w:r>
      <w:r w:rsidR="00DA6638">
        <w:rPr>
          <w:rFonts w:ascii="Times New Roman" w:hAnsi="Times New Roman" w:cs="Times New Roman"/>
          <w:color w:val="auto"/>
          <w:kern w:val="2"/>
          <w:sz w:val="20"/>
          <w:szCs w:val="20"/>
        </w:rPr>
        <w:t>.</w:t>
      </w:r>
      <w:r w:rsidR="008056C4" w:rsidRPr="005D070E">
        <w:rPr>
          <w:rFonts w:ascii="Times New Roman" w:hAnsi="Times New Roman" w:cs="Times New Roman"/>
          <w:color w:val="auto"/>
          <w:kern w:val="2"/>
          <w:sz w:val="20"/>
          <w:szCs w:val="20"/>
        </w:rPr>
        <w:t xml:space="preserve"> </w:t>
      </w:r>
      <w:r w:rsidR="006B2019" w:rsidRPr="005D070E">
        <w:rPr>
          <w:rFonts w:ascii="Times New Roman" w:hAnsi="Times New Roman" w:cs="Times New Roman"/>
          <w:color w:val="auto"/>
          <w:kern w:val="2"/>
          <w:sz w:val="20"/>
          <w:szCs w:val="20"/>
        </w:rPr>
        <w:t>We have concern</w:t>
      </w:r>
      <w:r w:rsidR="00DA6638">
        <w:rPr>
          <w:rFonts w:ascii="Times New Roman" w:hAnsi="Times New Roman" w:cs="Times New Roman"/>
          <w:color w:val="auto"/>
          <w:kern w:val="2"/>
          <w:sz w:val="20"/>
          <w:szCs w:val="20"/>
        </w:rPr>
        <w:t>s</w:t>
      </w:r>
      <w:r w:rsidR="006B2019" w:rsidRPr="005D070E">
        <w:rPr>
          <w:rFonts w:ascii="Times New Roman" w:hAnsi="Times New Roman" w:cs="Times New Roman"/>
          <w:color w:val="auto"/>
          <w:kern w:val="2"/>
          <w:sz w:val="20"/>
          <w:szCs w:val="20"/>
        </w:rPr>
        <w:t xml:space="preserve"> on the huge workload </w:t>
      </w:r>
      <w:r w:rsidR="00DA6638">
        <w:rPr>
          <w:rFonts w:ascii="Times New Roman" w:hAnsi="Times New Roman" w:cs="Times New Roman"/>
          <w:color w:val="auto"/>
          <w:kern w:val="2"/>
          <w:sz w:val="20"/>
          <w:szCs w:val="20"/>
        </w:rPr>
        <w:t>will be brought</w:t>
      </w:r>
      <w:r w:rsidR="006B2019" w:rsidRPr="005D070E">
        <w:rPr>
          <w:rFonts w:ascii="Times New Roman" w:hAnsi="Times New Roman" w:cs="Times New Roman"/>
          <w:color w:val="auto"/>
          <w:kern w:val="2"/>
          <w:sz w:val="20"/>
          <w:szCs w:val="20"/>
        </w:rPr>
        <w:t xml:space="preserve"> to RAN2 if RAN4 truly to introduce OD-SSB MAC CE triggered MR</w:t>
      </w:r>
      <w:r w:rsidR="00436E05">
        <w:rPr>
          <w:rFonts w:ascii="Times New Roman" w:hAnsi="Times New Roman" w:cs="Times New Roman"/>
          <w:color w:val="auto"/>
          <w:kern w:val="2"/>
          <w:sz w:val="20"/>
          <w:szCs w:val="20"/>
        </w:rPr>
        <w:t xml:space="preserve"> in the future</w:t>
      </w:r>
      <w:r w:rsidR="006B2019" w:rsidRPr="005D070E">
        <w:rPr>
          <w:rFonts w:ascii="Times New Roman" w:hAnsi="Times New Roman" w:cs="Times New Roman"/>
          <w:color w:val="auto"/>
          <w:kern w:val="2"/>
          <w:sz w:val="20"/>
          <w:szCs w:val="20"/>
        </w:rPr>
        <w:t xml:space="preserve">. At the same time, from our understanding, the existing event triggered reporting, e.g., A1/A2, can also work in </w:t>
      </w:r>
      <w:r w:rsidR="005D070E" w:rsidRPr="005D070E">
        <w:rPr>
          <w:rFonts w:ascii="Times New Roman" w:hAnsi="Times New Roman" w:cs="Times New Roman"/>
          <w:color w:val="auto"/>
          <w:kern w:val="2"/>
          <w:sz w:val="20"/>
          <w:szCs w:val="20"/>
        </w:rPr>
        <w:t xml:space="preserve">L3 measurement </w:t>
      </w:r>
      <w:r w:rsidR="00DA6638">
        <w:rPr>
          <w:rFonts w:ascii="Times New Roman" w:hAnsi="Times New Roman" w:cs="Times New Roman"/>
          <w:color w:val="auto"/>
          <w:kern w:val="2"/>
          <w:sz w:val="20"/>
          <w:szCs w:val="20"/>
        </w:rPr>
        <w:t>based on</w:t>
      </w:r>
      <w:r w:rsidR="005D070E" w:rsidRPr="005D070E">
        <w:rPr>
          <w:rFonts w:ascii="Times New Roman" w:hAnsi="Times New Roman" w:cs="Times New Roman"/>
          <w:color w:val="auto"/>
          <w:kern w:val="2"/>
          <w:sz w:val="20"/>
          <w:szCs w:val="20"/>
        </w:rPr>
        <w:t xml:space="preserve"> OD-SSB</w:t>
      </w:r>
    </w:p>
    <w:p w14:paraId="306D0B41" w14:textId="0FC846D8" w:rsidR="00DA6638" w:rsidRPr="00DA6638" w:rsidRDefault="00DA6638" w:rsidP="00DA6638">
      <w:pPr>
        <w:spacing w:beforeLines="50" w:before="120" w:afterLines="50" w:after="120" w:line="300" w:lineRule="auto"/>
        <w:rPr>
          <w:rFonts w:ascii="Times New Roman" w:hAnsi="Times New Roman" w:cs="Times New Roman"/>
          <w:b/>
          <w:bCs/>
          <w:sz w:val="20"/>
          <w:szCs w:val="20"/>
        </w:rPr>
      </w:pPr>
      <w:r w:rsidRPr="002F730E">
        <w:rPr>
          <w:rFonts w:ascii="Times New Roman" w:hAnsi="Times New Roman" w:cs="Times New Roman"/>
          <w:b/>
          <w:bCs/>
          <w:sz w:val="20"/>
          <w:szCs w:val="20"/>
        </w:rPr>
        <w:t>Proposal 1</w:t>
      </w:r>
      <w:r w:rsidR="006E5745">
        <w:rPr>
          <w:rFonts w:ascii="Times New Roman" w:hAnsi="Times New Roman" w:cs="Times New Roman"/>
          <w:b/>
          <w:bCs/>
          <w:sz w:val="20"/>
          <w:szCs w:val="20"/>
        </w:rPr>
        <w:t>4</w:t>
      </w:r>
      <w:r w:rsidRPr="002F730E">
        <w:rPr>
          <w:rFonts w:ascii="Times New Roman" w:hAnsi="Times New Roman" w:cs="Times New Roman"/>
          <w:b/>
          <w:bCs/>
          <w:sz w:val="20"/>
          <w:szCs w:val="20"/>
        </w:rPr>
        <w:t xml:space="preserve">: </w:t>
      </w:r>
      <w:r w:rsidR="00D757F1">
        <w:rPr>
          <w:rFonts w:ascii="Times New Roman" w:hAnsi="Times New Roman" w:cs="Times New Roman"/>
          <w:b/>
          <w:bCs/>
          <w:sz w:val="20"/>
          <w:szCs w:val="20"/>
        </w:rPr>
        <w:t>N</w:t>
      </w:r>
      <w:r>
        <w:rPr>
          <w:rFonts w:ascii="Times New Roman" w:hAnsi="Times New Roman" w:cs="Times New Roman"/>
          <w:b/>
          <w:bCs/>
          <w:sz w:val="20"/>
          <w:szCs w:val="20"/>
        </w:rPr>
        <w:t xml:space="preserve">ot </w:t>
      </w:r>
      <w:r w:rsidRPr="00DA6638">
        <w:rPr>
          <w:rFonts w:ascii="Times New Roman" w:hAnsi="Times New Roman" w:cs="Times New Roman"/>
          <w:b/>
          <w:bCs/>
          <w:sz w:val="20"/>
          <w:szCs w:val="20"/>
        </w:rPr>
        <w:t>to introduce OD-SSB MAC CE triggered MR in Rel-19 NES OD-SSB based L3 measurement</w:t>
      </w:r>
    </w:p>
    <w:p w14:paraId="44A125C9" w14:textId="62E5843B" w:rsidR="0042165F" w:rsidRPr="00701E81" w:rsidRDefault="00DA6638" w:rsidP="006272FB">
      <w:pPr>
        <w:pStyle w:val="a4"/>
        <w:numPr>
          <w:ilvl w:val="0"/>
          <w:numId w:val="17"/>
        </w:numPr>
        <w:spacing w:beforeLines="50" w:before="120" w:afterLines="50" w:after="120" w:line="300" w:lineRule="auto"/>
        <w:ind w:firstLineChars="0"/>
        <w:rPr>
          <w:rFonts w:ascii="Times New Roman" w:hAnsi="Times New Roman" w:cs="Times New Roman"/>
          <w:sz w:val="21"/>
          <w:szCs w:val="21"/>
          <w:lang w:val="en-US"/>
        </w:rPr>
      </w:pPr>
      <w:r w:rsidRPr="00DA6638">
        <w:rPr>
          <w:rFonts w:ascii="Times New Roman" w:hAnsi="Times New Roman" w:cs="Times New Roman" w:hint="eastAsia"/>
          <w:b/>
          <w:bCs/>
        </w:rPr>
        <w:t>R</w:t>
      </w:r>
      <w:r w:rsidRPr="00DA6638">
        <w:rPr>
          <w:rFonts w:ascii="Times New Roman" w:hAnsi="Times New Roman" w:cs="Times New Roman"/>
          <w:b/>
          <w:bCs/>
        </w:rPr>
        <w:t xml:space="preserve">AN4 can to discuss the feasibility/applicability of the existing reporting mechanism, e.g., event triggered reporting A1/A2 </w:t>
      </w:r>
      <w:r w:rsidR="00300F36" w:rsidRPr="00300F36">
        <w:rPr>
          <w:rFonts w:ascii="Times New Roman" w:hAnsi="Times New Roman" w:cs="Times New Roman"/>
          <w:b/>
          <w:bCs/>
        </w:rPr>
        <w:t>in Rel-19 NES OD-SSB</w:t>
      </w:r>
      <w:r w:rsidR="00300F36">
        <w:rPr>
          <w:rFonts w:ascii="Times New Roman" w:hAnsi="Times New Roman" w:cs="Times New Roman"/>
          <w:b/>
          <w:bCs/>
        </w:rPr>
        <w:t xml:space="preserve"> based measurement and report</w:t>
      </w:r>
    </w:p>
    <w:p w14:paraId="3D704979" w14:textId="471D541B" w:rsidR="006272FB" w:rsidRDefault="00436E05" w:rsidP="006272FB">
      <w:pPr>
        <w:pStyle w:val="2"/>
      </w:pPr>
      <w:r>
        <w:t xml:space="preserve">2.7 </w:t>
      </w:r>
      <w:r w:rsidR="006272FB" w:rsidRPr="00932107">
        <w:t>RAN</w:t>
      </w:r>
      <w:r>
        <w:t>2</w:t>
      </w:r>
      <w:r w:rsidR="006272FB" w:rsidRPr="00932107">
        <w:t xml:space="preserve"> related issue: </w:t>
      </w:r>
      <w:r w:rsidR="006272FB">
        <w:t xml:space="preserve">Requirement for RAN1 Alt Time-C1 </w:t>
      </w:r>
    </w:p>
    <w:p w14:paraId="4B30617B" w14:textId="1662AE7F" w:rsidR="002125FD" w:rsidRPr="002125FD" w:rsidRDefault="002125FD" w:rsidP="002125FD">
      <w:pPr>
        <w:rPr>
          <w:rFonts w:ascii="Times New Roman" w:hAnsi="Times New Roman" w:cs="Times New Roman"/>
          <w:sz w:val="20"/>
          <w:szCs w:val="20"/>
        </w:rPr>
      </w:pPr>
      <w:r w:rsidRPr="002125FD">
        <w:rPr>
          <w:rFonts w:ascii="Times New Roman" w:hAnsi="Times New Roman" w:cs="Times New Roman" w:hint="eastAsia"/>
          <w:sz w:val="20"/>
          <w:szCs w:val="20"/>
        </w:rPr>
        <w:t>(</w:t>
      </w:r>
      <w:r w:rsidRPr="002125FD">
        <w:rPr>
          <w:rFonts w:ascii="Times New Roman" w:hAnsi="Times New Roman" w:cs="Times New Roman"/>
          <w:sz w:val="20"/>
          <w:szCs w:val="20"/>
        </w:rPr>
        <w:t>OD-SSB based L3 meas.(Case 2)</w:t>
      </w:r>
      <w:r>
        <w:rPr>
          <w:rFonts w:ascii="Times New Roman" w:hAnsi="Times New Roman" w:cs="Times New Roman"/>
          <w:sz w:val="20"/>
          <w:szCs w:val="20"/>
        </w:rPr>
        <w:t xml:space="preserve">, </w:t>
      </w:r>
      <w:r w:rsidRPr="002125FD">
        <w:rPr>
          <w:rFonts w:ascii="Times New Roman" w:hAnsi="Times New Roman" w:cs="Times New Roman"/>
          <w:sz w:val="20"/>
          <w:szCs w:val="20"/>
        </w:rPr>
        <w:t>the center frequency locations of always-on SSB and on-demand SSB are same)</w:t>
      </w:r>
    </w:p>
    <w:p w14:paraId="4E41B398" w14:textId="52068518" w:rsidR="00507B1A" w:rsidRDefault="00507B1A" w:rsidP="00507B1A">
      <w:pPr>
        <w:pStyle w:val="Default"/>
        <w:spacing w:beforeLines="50" w:before="120" w:afterLines="50" w:after="120" w:line="300" w:lineRule="auto"/>
        <w:rPr>
          <w:rFonts w:ascii="Times New Roman" w:hAnsi="Times New Roman" w:cs="Times New Roman"/>
          <w:color w:val="auto"/>
          <w:kern w:val="2"/>
          <w:sz w:val="20"/>
          <w:szCs w:val="20"/>
        </w:rPr>
      </w:pPr>
      <w:r w:rsidRPr="0042165F">
        <w:rPr>
          <w:rFonts w:ascii="Times New Roman" w:hAnsi="Times New Roman" w:cs="Times New Roman" w:hint="eastAsia"/>
          <w:color w:val="auto"/>
          <w:kern w:val="2"/>
          <w:sz w:val="20"/>
          <w:szCs w:val="20"/>
        </w:rPr>
        <w:t>I</w:t>
      </w:r>
      <w:r w:rsidRPr="0042165F">
        <w:rPr>
          <w:rFonts w:ascii="Times New Roman" w:hAnsi="Times New Roman" w:cs="Times New Roman"/>
          <w:color w:val="auto"/>
          <w:kern w:val="2"/>
          <w:sz w:val="20"/>
          <w:szCs w:val="20"/>
        </w:rPr>
        <w:t>n last mee</w:t>
      </w:r>
      <w:r>
        <w:rPr>
          <w:rFonts w:ascii="Times New Roman" w:hAnsi="Times New Roman" w:cs="Times New Roman"/>
          <w:color w:val="auto"/>
          <w:kern w:val="2"/>
          <w:sz w:val="20"/>
          <w:szCs w:val="20"/>
        </w:rPr>
        <w:t>t</w:t>
      </w:r>
      <w:r w:rsidRPr="0042165F">
        <w:rPr>
          <w:rFonts w:ascii="Times New Roman" w:hAnsi="Times New Roman" w:cs="Times New Roman"/>
          <w:color w:val="auto"/>
          <w:kern w:val="2"/>
          <w:sz w:val="20"/>
          <w:szCs w:val="20"/>
        </w:rPr>
        <w:t>ing, RAN</w:t>
      </w:r>
      <w:r w:rsidR="00436E05">
        <w:rPr>
          <w:rFonts w:ascii="Times New Roman" w:hAnsi="Times New Roman" w:cs="Times New Roman"/>
          <w:color w:val="auto"/>
          <w:kern w:val="2"/>
          <w:sz w:val="20"/>
          <w:szCs w:val="20"/>
        </w:rPr>
        <w:t>2</w:t>
      </w:r>
      <w:r w:rsidRPr="0042165F">
        <w:rPr>
          <w:rFonts w:ascii="Times New Roman" w:hAnsi="Times New Roman" w:cs="Times New Roman"/>
          <w:color w:val="auto"/>
          <w:kern w:val="2"/>
          <w:sz w:val="20"/>
          <w:szCs w:val="20"/>
        </w:rPr>
        <w:t xml:space="preserve"> have the following </w:t>
      </w:r>
      <w:r>
        <w:rPr>
          <w:rFonts w:ascii="Times New Roman" w:hAnsi="Times New Roman" w:cs="Times New Roman"/>
          <w:color w:val="auto"/>
          <w:kern w:val="2"/>
          <w:sz w:val="20"/>
          <w:szCs w:val="20"/>
        </w:rPr>
        <w:t>agreement</w:t>
      </w:r>
    </w:p>
    <w:tbl>
      <w:tblPr>
        <w:tblStyle w:val="a3"/>
        <w:tblW w:w="0" w:type="auto"/>
        <w:tblLook w:val="04A0" w:firstRow="1" w:lastRow="0" w:firstColumn="1" w:lastColumn="0" w:noHBand="0" w:noVBand="1"/>
      </w:tblPr>
      <w:tblGrid>
        <w:gridCol w:w="9629"/>
      </w:tblGrid>
      <w:tr w:rsidR="00507B1A" w14:paraId="38E4B1DC" w14:textId="77777777" w:rsidTr="00507B1A">
        <w:tc>
          <w:tcPr>
            <w:tcW w:w="9629" w:type="dxa"/>
          </w:tcPr>
          <w:p w14:paraId="594EA389" w14:textId="1B47D803" w:rsidR="00507B1A" w:rsidRPr="00436E05" w:rsidRDefault="00436E05" w:rsidP="00436E05">
            <w:pPr>
              <w:pStyle w:val="Doc-text2"/>
              <w:numPr>
                <w:ilvl w:val="0"/>
                <w:numId w:val="23"/>
              </w:numPr>
              <w:pBdr>
                <w:top w:val="single" w:sz="4" w:space="1" w:color="auto"/>
                <w:left w:val="single" w:sz="4" w:space="4" w:color="auto"/>
                <w:bottom w:val="single" w:sz="4" w:space="1" w:color="auto"/>
                <w:right w:val="single" w:sz="4" w:space="0" w:color="auto"/>
              </w:pBdr>
              <w:spacing w:after="200" w:line="276" w:lineRule="auto"/>
              <w:rPr>
                <w:lang w:val="en-US"/>
              </w:rPr>
            </w:pPr>
            <w:bookmarkStart w:id="1" w:name="_Hlk205447230"/>
            <w:r w:rsidRPr="00E33568">
              <w:t>The UE applies the OD-SSB specific SMTC when the OD-SSB is activated</w:t>
            </w:r>
            <w:r>
              <w:t xml:space="preserve"> and </w:t>
            </w:r>
            <w:proofErr w:type="spellStart"/>
            <w:r>
              <w:t>SCell</w:t>
            </w:r>
            <w:proofErr w:type="spellEnd"/>
            <w:r>
              <w:t xml:space="preserve"> is activated</w:t>
            </w:r>
            <w:bookmarkEnd w:id="1"/>
            <w:r>
              <w:t>. This decision does not impact RAN4 discussion whether both OD-SSB and AO-SSB can be measured.</w:t>
            </w:r>
          </w:p>
        </w:tc>
      </w:tr>
    </w:tbl>
    <w:p w14:paraId="46873917" w14:textId="2A601DA2" w:rsidR="00507B1A" w:rsidRDefault="00507B1A" w:rsidP="006272FB"/>
    <w:tbl>
      <w:tblPr>
        <w:tblStyle w:val="a3"/>
        <w:tblW w:w="0" w:type="auto"/>
        <w:tblLook w:val="04A0" w:firstRow="1" w:lastRow="0" w:firstColumn="1" w:lastColumn="0" w:noHBand="0" w:noVBand="1"/>
      </w:tblPr>
      <w:tblGrid>
        <w:gridCol w:w="9629"/>
      </w:tblGrid>
      <w:tr w:rsidR="00567E04" w14:paraId="6D6C8CD7" w14:textId="77777777" w:rsidTr="00567E04">
        <w:tc>
          <w:tcPr>
            <w:tcW w:w="9629" w:type="dxa"/>
          </w:tcPr>
          <w:p w14:paraId="0F9F2C78" w14:textId="77777777" w:rsidR="00567E04" w:rsidRDefault="00567E04" w:rsidP="00567E04">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2</w:t>
            </w:r>
            <w:r>
              <w:rPr>
                <w:b/>
                <w:color w:val="0070C0"/>
                <w:u w:val="single"/>
                <w:lang w:eastAsia="ko-KR"/>
              </w:rPr>
              <w:t>-</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Requirement for RAN1 Alt Time-C1</w:t>
            </w:r>
          </w:p>
          <w:p w14:paraId="6879B9FA" w14:textId="77777777" w:rsidR="00567E04" w:rsidRDefault="00567E04" w:rsidP="00567E04">
            <w:pPr>
              <w:spacing w:after="120"/>
              <w:rPr>
                <w:rFonts w:eastAsiaTheme="minorEastAsia"/>
                <w:color w:val="000000" w:themeColor="text1"/>
                <w:szCs w:val="24"/>
                <w:lang w:val="en-US" w:eastAsia="zh-CN"/>
              </w:rPr>
            </w:pPr>
            <w:r w:rsidRPr="00D15D43">
              <w:rPr>
                <w:rFonts w:eastAsiaTheme="minorEastAsia"/>
                <w:color w:val="000000" w:themeColor="text1"/>
                <w:szCs w:val="24"/>
                <w:highlight w:val="green"/>
                <w:lang w:val="en-US" w:eastAsia="zh-CN"/>
              </w:rPr>
              <w:t>Agreement</w:t>
            </w:r>
          </w:p>
          <w:p w14:paraId="61DCC488" w14:textId="21C4A0D3" w:rsidR="00567E04" w:rsidRPr="00567E04" w:rsidRDefault="00567E04" w:rsidP="00567E04">
            <w:pPr>
              <w:spacing w:after="120"/>
              <w:rPr>
                <w:rFonts w:eastAsiaTheme="minorEastAsia"/>
                <w:color w:val="000000" w:themeColor="text1"/>
                <w:szCs w:val="24"/>
                <w:lang w:val="en-US" w:eastAsia="zh-CN"/>
              </w:rPr>
            </w:pPr>
            <w:r w:rsidRPr="009468A3">
              <w:t>Update RAN4 agreement to apply EMP also to L1 measurement in the active SCell after SCell activation.</w:t>
            </w:r>
          </w:p>
        </w:tc>
      </w:tr>
    </w:tbl>
    <w:p w14:paraId="445D9742" w14:textId="77777777" w:rsidR="00567E04" w:rsidRDefault="00567E04" w:rsidP="006272FB"/>
    <w:p w14:paraId="65AEC015" w14:textId="037A560A" w:rsidR="00A77140" w:rsidRPr="00C53BA7" w:rsidRDefault="002125FD" w:rsidP="00C53BA7">
      <w:pPr>
        <w:spacing w:beforeLines="50" w:before="120" w:afterLines="50" w:after="120" w:line="300" w:lineRule="auto"/>
        <w:rPr>
          <w:rFonts w:ascii="Times New Roman" w:eastAsia="MS Mincho" w:hAnsi="Times New Roman" w:cs="Times New Roman"/>
          <w:sz w:val="20"/>
          <w:szCs w:val="20"/>
          <w:lang w:eastAsia="ja-JP"/>
        </w:rPr>
      </w:pPr>
      <w:r w:rsidRPr="00C53BA7">
        <w:rPr>
          <w:rFonts w:ascii="Times New Roman" w:hAnsi="Times New Roman" w:cs="Times New Roman"/>
          <w:sz w:val="20"/>
          <w:szCs w:val="20"/>
        </w:rPr>
        <w:t xml:space="preserve">From our understanding, such case is very similar to what we discussed in </w:t>
      </w:r>
      <w:r w:rsidR="00B9164B" w:rsidRPr="00C53BA7">
        <w:rPr>
          <w:rFonts w:ascii="Times New Roman" w:hAnsi="Times New Roman" w:cs="Times New Roman"/>
          <w:sz w:val="20"/>
          <w:szCs w:val="20"/>
        </w:rPr>
        <w:t xml:space="preserve">intra-frequency </w:t>
      </w:r>
      <w:r w:rsidRPr="00C53BA7">
        <w:rPr>
          <w:rFonts w:ascii="Times New Roman" w:hAnsi="Times New Roman" w:cs="Times New Roman"/>
          <w:sz w:val="20"/>
          <w:szCs w:val="20"/>
        </w:rPr>
        <w:t xml:space="preserve">connected mode measurement, in which UE can be configured with </w:t>
      </w:r>
      <w:r w:rsidR="00B9164B" w:rsidRPr="00C53BA7">
        <w:rPr>
          <w:rFonts w:ascii="Times New Roman" w:hAnsi="Times New Roman" w:cs="Times New Roman"/>
          <w:sz w:val="20"/>
          <w:szCs w:val="20"/>
        </w:rPr>
        <w:t>multiple</w:t>
      </w:r>
      <w:r w:rsidRPr="00C53BA7">
        <w:rPr>
          <w:rFonts w:ascii="Times New Roman" w:hAnsi="Times New Roman" w:cs="Times New Roman"/>
          <w:sz w:val="20"/>
          <w:szCs w:val="20"/>
        </w:rPr>
        <w:t xml:space="preserve"> SMTCs </w:t>
      </w:r>
      <w:r w:rsidR="00B9164B" w:rsidRPr="00C53BA7">
        <w:rPr>
          <w:rFonts w:ascii="Times New Roman" w:hAnsi="Times New Roman" w:cs="Times New Roman"/>
          <w:sz w:val="20"/>
          <w:szCs w:val="20"/>
        </w:rPr>
        <w:t xml:space="preserve">(e.g., </w:t>
      </w:r>
      <w:r w:rsidR="00103699" w:rsidRPr="00C53BA7">
        <w:rPr>
          <w:rFonts w:ascii="Times New Roman" w:hAnsi="Times New Roman" w:cs="Times New Roman"/>
          <w:sz w:val="20"/>
          <w:szCs w:val="20"/>
        </w:rPr>
        <w:t>dual SMTC</w:t>
      </w:r>
      <w:r w:rsidR="00B9164B" w:rsidRPr="00C53BA7">
        <w:rPr>
          <w:rFonts w:ascii="Times New Roman" w:hAnsi="Times New Roman" w:cs="Times New Roman"/>
          <w:sz w:val="20"/>
          <w:szCs w:val="20"/>
        </w:rPr>
        <w:t xml:space="preserve">) </w:t>
      </w:r>
      <w:r w:rsidRPr="00C53BA7">
        <w:rPr>
          <w:rFonts w:ascii="Times New Roman" w:hAnsi="Times New Roman" w:cs="Times New Roman"/>
          <w:sz w:val="20"/>
          <w:szCs w:val="20"/>
        </w:rPr>
        <w:t xml:space="preserve">with different periodicities. </w:t>
      </w:r>
      <w:r w:rsidR="009746A8" w:rsidRPr="00C53BA7">
        <w:rPr>
          <w:rFonts w:ascii="Times New Roman" w:hAnsi="Times New Roman" w:cs="Times New Roman"/>
          <w:sz w:val="20"/>
          <w:szCs w:val="20"/>
        </w:rPr>
        <w:t xml:space="preserve">Based on the RAN2 agreement and RAN1 discussions for Time-C1, </w:t>
      </w:r>
      <w:r w:rsidR="009F7866">
        <w:rPr>
          <w:rFonts w:ascii="Times New Roman" w:hAnsi="Times New Roman" w:cs="Times New Roman"/>
          <w:sz w:val="20"/>
          <w:szCs w:val="20"/>
        </w:rPr>
        <w:t xml:space="preserve">we have: </w:t>
      </w:r>
      <w:r w:rsidR="00A77140" w:rsidRPr="00C53BA7">
        <w:rPr>
          <w:rFonts w:ascii="Times New Roman" w:hAnsi="Times New Roman" w:cs="Times New Roman"/>
          <w:sz w:val="20"/>
          <w:szCs w:val="20"/>
        </w:rPr>
        <w:t xml:space="preserve">1) </w:t>
      </w:r>
      <w:r w:rsidR="009746A8" w:rsidRPr="00C53BA7">
        <w:rPr>
          <w:rFonts w:ascii="Times New Roman" w:hAnsi="Times New Roman" w:cs="Times New Roman"/>
          <w:sz w:val="20"/>
          <w:szCs w:val="20"/>
        </w:rPr>
        <w:t xml:space="preserve">the periodicity of the OD-SSB specific SMTC </w:t>
      </w:r>
      <w:r w:rsidR="00B9164B" w:rsidRPr="00C53BA7">
        <w:rPr>
          <w:rFonts w:ascii="Times New Roman" w:hAnsi="Times New Roman" w:cs="Times New Roman"/>
          <w:sz w:val="20"/>
          <w:szCs w:val="20"/>
        </w:rPr>
        <w:t xml:space="preserve">2 </w:t>
      </w:r>
      <w:r w:rsidR="009746A8" w:rsidRPr="00C53BA7">
        <w:rPr>
          <w:rFonts w:ascii="Times New Roman" w:hAnsi="Times New Roman" w:cs="Times New Roman"/>
          <w:sz w:val="20"/>
          <w:szCs w:val="20"/>
        </w:rPr>
        <w:t>is smaller than the SMTC</w:t>
      </w:r>
      <w:r w:rsidR="00B9164B" w:rsidRPr="00C53BA7">
        <w:rPr>
          <w:rFonts w:ascii="Times New Roman" w:hAnsi="Times New Roman" w:cs="Times New Roman"/>
          <w:sz w:val="20"/>
          <w:szCs w:val="20"/>
        </w:rPr>
        <w:t xml:space="preserve"> 1</w:t>
      </w:r>
      <w:r w:rsidR="009746A8" w:rsidRPr="00C53BA7">
        <w:rPr>
          <w:rFonts w:ascii="Times New Roman" w:hAnsi="Times New Roman" w:cs="Times New Roman"/>
          <w:sz w:val="20"/>
          <w:szCs w:val="20"/>
        </w:rPr>
        <w:t xml:space="preserve"> corresponding to AO-SSB</w:t>
      </w:r>
      <w:r w:rsidR="00A77140" w:rsidRPr="00C53BA7">
        <w:rPr>
          <w:rFonts w:ascii="Times New Roman" w:hAnsi="Times New Roman" w:cs="Times New Roman"/>
          <w:sz w:val="20"/>
          <w:szCs w:val="20"/>
        </w:rPr>
        <w:t>;</w:t>
      </w:r>
      <w:r w:rsidR="009746A8" w:rsidRPr="00C53BA7">
        <w:rPr>
          <w:rFonts w:ascii="Times New Roman" w:hAnsi="Times New Roman" w:cs="Times New Roman"/>
          <w:sz w:val="20"/>
          <w:szCs w:val="20"/>
        </w:rPr>
        <w:t xml:space="preserve"> and </w:t>
      </w:r>
      <w:r w:rsidR="00A77140" w:rsidRPr="00C53BA7">
        <w:rPr>
          <w:rFonts w:ascii="Times New Roman" w:hAnsi="Times New Roman" w:cs="Times New Roman"/>
          <w:sz w:val="20"/>
          <w:szCs w:val="20"/>
        </w:rPr>
        <w:t xml:space="preserve">2) </w:t>
      </w:r>
      <w:r w:rsidR="009746A8" w:rsidRPr="00C53BA7">
        <w:rPr>
          <w:rFonts w:ascii="Times New Roman" w:hAnsi="Times New Roman" w:cs="Times New Roman"/>
          <w:sz w:val="20"/>
          <w:szCs w:val="20"/>
        </w:rPr>
        <w:t xml:space="preserve">particularly, when the periodicity of OD-SSB is set as 5 </w:t>
      </w:r>
      <w:proofErr w:type="spellStart"/>
      <w:r w:rsidR="009746A8" w:rsidRPr="00C53BA7">
        <w:rPr>
          <w:rFonts w:ascii="Times New Roman" w:hAnsi="Times New Roman" w:cs="Times New Roman"/>
          <w:sz w:val="20"/>
          <w:szCs w:val="20"/>
        </w:rPr>
        <w:t>ms</w:t>
      </w:r>
      <w:proofErr w:type="spellEnd"/>
      <w:r w:rsidR="009746A8" w:rsidRPr="00C53BA7">
        <w:rPr>
          <w:rFonts w:ascii="Times New Roman" w:hAnsi="Times New Roman" w:cs="Times New Roman"/>
          <w:sz w:val="20"/>
          <w:szCs w:val="20"/>
        </w:rPr>
        <w:t xml:space="preserve">, there would </w:t>
      </w:r>
      <w:r w:rsidR="00103699" w:rsidRPr="00C53BA7">
        <w:rPr>
          <w:rFonts w:ascii="Times New Roman" w:hAnsi="Times New Roman" w:cs="Times New Roman"/>
          <w:sz w:val="20"/>
          <w:szCs w:val="20"/>
        </w:rPr>
        <w:t xml:space="preserve">always </w:t>
      </w:r>
      <w:r w:rsidR="009746A8" w:rsidRPr="00C53BA7">
        <w:rPr>
          <w:rFonts w:ascii="Times New Roman" w:hAnsi="Times New Roman" w:cs="Times New Roman"/>
          <w:sz w:val="20"/>
          <w:szCs w:val="20"/>
        </w:rPr>
        <w:t xml:space="preserve">be an overlapping case between SMTC </w:t>
      </w:r>
      <w:r w:rsidR="00103699" w:rsidRPr="00C53BA7">
        <w:rPr>
          <w:rFonts w:ascii="Times New Roman" w:hAnsi="Times New Roman" w:cs="Times New Roman"/>
          <w:sz w:val="20"/>
          <w:szCs w:val="20"/>
        </w:rPr>
        <w:t xml:space="preserve">2 </w:t>
      </w:r>
      <w:r w:rsidR="009746A8" w:rsidRPr="00C53BA7">
        <w:rPr>
          <w:rFonts w:ascii="Times New Roman" w:hAnsi="Times New Roman" w:cs="Times New Roman"/>
          <w:sz w:val="20"/>
          <w:szCs w:val="20"/>
        </w:rPr>
        <w:t>and SMTC</w:t>
      </w:r>
      <w:r w:rsidR="00103699" w:rsidRPr="00C53BA7">
        <w:rPr>
          <w:rFonts w:ascii="Times New Roman" w:hAnsi="Times New Roman" w:cs="Times New Roman"/>
          <w:sz w:val="20"/>
          <w:szCs w:val="20"/>
        </w:rPr>
        <w:t xml:space="preserve"> 1</w:t>
      </w:r>
      <w:r w:rsidR="009746A8" w:rsidRPr="00C53BA7">
        <w:rPr>
          <w:rFonts w:ascii="Times New Roman" w:hAnsi="Times New Roman" w:cs="Times New Roman"/>
          <w:sz w:val="20"/>
          <w:szCs w:val="20"/>
        </w:rPr>
        <w:t>, given that the OD-SSB would be transmitted in every half frame</w:t>
      </w:r>
      <w:r w:rsidR="00A77140" w:rsidRPr="00C53BA7">
        <w:rPr>
          <w:rFonts w:ascii="Times New Roman" w:hAnsi="Times New Roman" w:cs="Times New Roman"/>
          <w:sz w:val="20"/>
          <w:szCs w:val="20"/>
        </w:rPr>
        <w:t xml:space="preserve">; 3) When </w:t>
      </w:r>
      <w:r w:rsidR="00A77140" w:rsidRPr="00C53BA7">
        <w:rPr>
          <w:rFonts w:ascii="Times New Roman" w:eastAsia="MS Mincho" w:hAnsi="Times New Roman" w:cs="Times New Roman"/>
          <w:sz w:val="20"/>
          <w:szCs w:val="20"/>
          <w:lang w:eastAsia="ja-JP"/>
        </w:rPr>
        <w:t xml:space="preserve">AO-SSB and OD-SSB are configured with the same time location (i.e., same HF index and SFN offset), it would be highly possible that SMTC 1 and SMTC 2 are overlapped in time domain; 4) When time location of </w:t>
      </w:r>
      <w:r w:rsidR="009F7866">
        <w:rPr>
          <w:rFonts w:ascii="Times New Roman" w:eastAsia="MS Mincho" w:hAnsi="Times New Roman" w:cs="Times New Roman"/>
          <w:sz w:val="20"/>
          <w:szCs w:val="20"/>
          <w:lang w:eastAsia="ja-JP"/>
        </w:rPr>
        <w:t>OD</w:t>
      </w:r>
      <w:r w:rsidR="00A77140" w:rsidRPr="00C53BA7">
        <w:rPr>
          <w:rFonts w:ascii="Times New Roman" w:eastAsia="MS Mincho" w:hAnsi="Times New Roman" w:cs="Times New Roman"/>
          <w:sz w:val="20"/>
          <w:szCs w:val="20"/>
          <w:lang w:eastAsia="ja-JP"/>
        </w:rPr>
        <w:t xml:space="preserve">-SSB is different to that of </w:t>
      </w:r>
      <w:r w:rsidR="009F7866">
        <w:rPr>
          <w:rFonts w:ascii="Times New Roman" w:eastAsia="MS Mincho" w:hAnsi="Times New Roman" w:cs="Times New Roman"/>
          <w:sz w:val="20"/>
          <w:szCs w:val="20"/>
          <w:lang w:eastAsia="ja-JP"/>
        </w:rPr>
        <w:t>AO</w:t>
      </w:r>
      <w:r w:rsidR="00A77140" w:rsidRPr="00C53BA7">
        <w:rPr>
          <w:rFonts w:ascii="Times New Roman" w:eastAsia="MS Mincho" w:hAnsi="Times New Roman" w:cs="Times New Roman"/>
          <w:sz w:val="20"/>
          <w:szCs w:val="20"/>
          <w:lang w:eastAsia="ja-JP"/>
        </w:rPr>
        <w:t xml:space="preserve">-SSB, non-overlapping case may happen in time domain. Besides, considering the </w:t>
      </w:r>
      <w:r w:rsidR="00A77140" w:rsidRPr="00C53BA7">
        <w:rPr>
          <w:rFonts w:ascii="Times New Roman" w:eastAsia="MS Mincho" w:hAnsi="Times New Roman" w:cs="Times New Roman"/>
          <w:sz w:val="20"/>
          <w:szCs w:val="20"/>
          <w:lang w:eastAsia="ja-JP"/>
        </w:rPr>
        <w:lastRenderedPageBreak/>
        <w:t xml:space="preserve">aim of denser periodicity of SSB is to perform </w:t>
      </w:r>
      <w:r w:rsidR="009F7866">
        <w:rPr>
          <w:rFonts w:ascii="Times New Roman" w:eastAsia="MS Mincho" w:hAnsi="Times New Roman" w:cs="Times New Roman"/>
          <w:sz w:val="20"/>
          <w:szCs w:val="20"/>
          <w:lang w:eastAsia="ja-JP"/>
        </w:rPr>
        <w:t>fast</w:t>
      </w:r>
      <w:r w:rsidR="00A77140" w:rsidRPr="00C53BA7">
        <w:rPr>
          <w:rFonts w:ascii="Times New Roman" w:eastAsia="MS Mincho" w:hAnsi="Times New Roman" w:cs="Times New Roman"/>
          <w:sz w:val="20"/>
          <w:szCs w:val="20"/>
          <w:lang w:eastAsia="ja-JP"/>
        </w:rPr>
        <w:t xml:space="preserve"> measurement, assist the </w:t>
      </w:r>
      <w:r w:rsidR="00C53BA7" w:rsidRPr="00C53BA7">
        <w:rPr>
          <w:rFonts w:ascii="Times New Roman" w:eastAsia="MS Mincho" w:hAnsi="Times New Roman" w:cs="Times New Roman"/>
          <w:sz w:val="20"/>
          <w:szCs w:val="20"/>
          <w:lang w:eastAsia="ja-JP"/>
        </w:rPr>
        <w:t xml:space="preserve">NW </w:t>
      </w:r>
      <w:r w:rsidR="009F7866">
        <w:rPr>
          <w:rFonts w:ascii="Times New Roman" w:eastAsia="MS Mincho" w:hAnsi="Times New Roman" w:cs="Times New Roman"/>
          <w:sz w:val="20"/>
          <w:szCs w:val="20"/>
          <w:lang w:eastAsia="ja-JP"/>
        </w:rPr>
        <w:t xml:space="preserve">in </w:t>
      </w:r>
      <w:r w:rsidR="00C53BA7" w:rsidRPr="00C53BA7">
        <w:rPr>
          <w:rFonts w:ascii="Times New Roman" w:eastAsia="MS Mincho" w:hAnsi="Times New Roman" w:cs="Times New Roman"/>
          <w:sz w:val="20"/>
          <w:szCs w:val="20"/>
          <w:lang w:eastAsia="ja-JP"/>
        </w:rPr>
        <w:t xml:space="preserve">requiring </w:t>
      </w:r>
      <w:r w:rsidR="00A77140" w:rsidRPr="00C53BA7">
        <w:rPr>
          <w:rFonts w:ascii="Times New Roman" w:eastAsia="MS Mincho" w:hAnsi="Times New Roman" w:cs="Times New Roman"/>
          <w:sz w:val="20"/>
          <w:szCs w:val="20"/>
          <w:lang w:eastAsia="ja-JP"/>
        </w:rPr>
        <w:t>quick L</w:t>
      </w:r>
      <w:r w:rsidR="00C53BA7" w:rsidRPr="00C53BA7">
        <w:rPr>
          <w:rFonts w:ascii="Times New Roman" w:eastAsia="MS Mincho" w:hAnsi="Times New Roman" w:cs="Times New Roman"/>
          <w:sz w:val="20"/>
          <w:szCs w:val="20"/>
          <w:lang w:eastAsia="ja-JP"/>
        </w:rPr>
        <w:t xml:space="preserve">1/L3 measurement report based on OD-SSB, and/or to accelerate </w:t>
      </w:r>
      <w:proofErr w:type="spellStart"/>
      <w:r w:rsidR="00C53BA7" w:rsidRPr="00C53BA7">
        <w:rPr>
          <w:rFonts w:ascii="Times New Roman" w:eastAsia="MS Mincho" w:hAnsi="Times New Roman" w:cs="Times New Roman"/>
          <w:sz w:val="20"/>
          <w:szCs w:val="20"/>
          <w:lang w:eastAsia="ja-JP"/>
        </w:rPr>
        <w:t>SCell</w:t>
      </w:r>
      <w:proofErr w:type="spellEnd"/>
      <w:r w:rsidR="00C53BA7" w:rsidRPr="00C53BA7">
        <w:rPr>
          <w:rFonts w:ascii="Times New Roman" w:eastAsia="MS Mincho" w:hAnsi="Times New Roman" w:cs="Times New Roman"/>
          <w:sz w:val="20"/>
          <w:szCs w:val="20"/>
          <w:lang w:eastAsia="ja-JP"/>
        </w:rPr>
        <w:t xml:space="preserve"> activation process for the </w:t>
      </w:r>
      <w:proofErr w:type="spellStart"/>
      <w:r w:rsidR="00C53BA7" w:rsidRPr="00C53BA7">
        <w:rPr>
          <w:rFonts w:ascii="Times New Roman" w:eastAsia="MS Mincho" w:hAnsi="Times New Roman" w:cs="Times New Roman"/>
          <w:sz w:val="20"/>
          <w:szCs w:val="20"/>
          <w:lang w:eastAsia="ja-JP"/>
        </w:rPr>
        <w:t>bursty</w:t>
      </w:r>
      <w:proofErr w:type="spellEnd"/>
      <w:r w:rsidR="00C53BA7" w:rsidRPr="00C53BA7">
        <w:rPr>
          <w:rFonts w:ascii="Times New Roman" w:eastAsia="MS Mincho" w:hAnsi="Times New Roman" w:cs="Times New Roman"/>
          <w:sz w:val="20"/>
          <w:szCs w:val="20"/>
          <w:lang w:eastAsia="ja-JP"/>
        </w:rPr>
        <w:t xml:space="preserve"> traffic, we think to define </w:t>
      </w:r>
      <w:r w:rsidR="009F7866">
        <w:rPr>
          <w:rFonts w:ascii="Times New Roman" w:eastAsia="MS Mincho" w:hAnsi="Times New Roman" w:cs="Times New Roman"/>
          <w:sz w:val="20"/>
          <w:szCs w:val="20"/>
          <w:lang w:eastAsia="ja-JP"/>
        </w:rPr>
        <w:t xml:space="preserve">L3 </w:t>
      </w:r>
      <w:r w:rsidR="00C53BA7" w:rsidRPr="00C53BA7">
        <w:rPr>
          <w:rFonts w:ascii="Times New Roman" w:hAnsi="Times New Roman" w:cs="Times New Roman"/>
          <w:sz w:val="20"/>
          <w:szCs w:val="20"/>
        </w:rPr>
        <w:t xml:space="preserve">requirement for RAN1 Alt Time-C1, the </w:t>
      </w:r>
      <w:r w:rsidR="00C53BA7" w:rsidRPr="00C53BA7">
        <w:rPr>
          <w:rFonts w:ascii="Times New Roman" w:eastAsia="MS Mincho" w:hAnsi="Times New Roman" w:cs="Times New Roman"/>
          <w:sz w:val="20"/>
          <w:szCs w:val="20"/>
          <w:lang w:eastAsia="ja-JP"/>
        </w:rPr>
        <w:t>window periodicity is the shortest one among required measurement window</w:t>
      </w:r>
      <w:r w:rsidR="008A4D99" w:rsidRPr="00C53BA7">
        <w:rPr>
          <w:rFonts w:ascii="Times New Roman" w:eastAsia="MS Mincho" w:hAnsi="Times New Roman" w:cs="Times New Roman"/>
          <w:sz w:val="20"/>
          <w:szCs w:val="20"/>
          <w:lang w:eastAsia="ja-JP"/>
        </w:rPr>
        <w:t xml:space="preserve"> (i.e., SMTC 1 &amp;</w:t>
      </w:r>
      <w:r w:rsidR="008A4D99">
        <w:rPr>
          <w:rFonts w:ascii="Times New Roman" w:eastAsia="MS Mincho" w:hAnsi="Times New Roman" w:cs="Times New Roman"/>
          <w:sz w:val="20"/>
          <w:szCs w:val="20"/>
          <w:lang w:eastAsia="ja-JP"/>
        </w:rPr>
        <w:t xml:space="preserve"> </w:t>
      </w:r>
      <w:r w:rsidR="008A4D99" w:rsidRPr="00C53BA7">
        <w:rPr>
          <w:rFonts w:ascii="Times New Roman" w:eastAsia="MS Mincho" w:hAnsi="Times New Roman" w:cs="Times New Roman"/>
          <w:sz w:val="20"/>
          <w:szCs w:val="20"/>
          <w:lang w:eastAsia="ja-JP"/>
        </w:rPr>
        <w:t>SMTC 2)</w:t>
      </w:r>
      <w:r w:rsidR="00C53BA7" w:rsidRPr="00C53BA7">
        <w:rPr>
          <w:rFonts w:ascii="Times New Roman" w:eastAsia="MS Mincho" w:hAnsi="Times New Roman" w:cs="Times New Roman"/>
          <w:sz w:val="20"/>
          <w:szCs w:val="20"/>
          <w:lang w:eastAsia="ja-JP"/>
        </w:rPr>
        <w:t xml:space="preserve"> periodicities for the </w:t>
      </w:r>
      <w:r w:rsidR="009F7866">
        <w:rPr>
          <w:rFonts w:ascii="Times New Roman" w:eastAsia="MS Mincho" w:hAnsi="Times New Roman" w:cs="Times New Roman"/>
          <w:sz w:val="20"/>
          <w:szCs w:val="20"/>
          <w:lang w:eastAsia="ja-JP"/>
        </w:rPr>
        <w:t xml:space="preserve">serving </w:t>
      </w:r>
      <w:proofErr w:type="spellStart"/>
      <w:r w:rsidR="00C53BA7" w:rsidRPr="00C53BA7">
        <w:rPr>
          <w:rFonts w:ascii="Times New Roman" w:eastAsia="MS Mincho" w:hAnsi="Times New Roman" w:cs="Times New Roman"/>
          <w:sz w:val="20"/>
          <w:szCs w:val="20"/>
          <w:lang w:eastAsia="ja-JP"/>
        </w:rPr>
        <w:t>SCell</w:t>
      </w:r>
      <w:proofErr w:type="spellEnd"/>
      <w:r w:rsidR="00C53BA7" w:rsidRPr="00C53BA7">
        <w:rPr>
          <w:rFonts w:ascii="Times New Roman" w:eastAsia="MS Mincho" w:hAnsi="Times New Roman" w:cs="Times New Roman"/>
          <w:sz w:val="20"/>
          <w:szCs w:val="20"/>
          <w:lang w:eastAsia="ja-JP"/>
        </w:rPr>
        <w:t xml:space="preserve"> frequency carrier.</w:t>
      </w:r>
    </w:p>
    <w:p w14:paraId="334D5B72" w14:textId="26424A3C" w:rsidR="00C53BA7" w:rsidRPr="008A4D99" w:rsidRDefault="00C53BA7" w:rsidP="00C53BA7">
      <w:pPr>
        <w:spacing w:beforeLines="50" w:before="120" w:afterLines="50" w:after="120" w:line="300" w:lineRule="auto"/>
        <w:rPr>
          <w:rFonts w:ascii="Times New Roman" w:eastAsia="MS Mincho" w:hAnsi="Times New Roman" w:cs="Times New Roman"/>
          <w:b/>
          <w:bCs/>
          <w:sz w:val="20"/>
          <w:szCs w:val="20"/>
          <w:lang w:val="en-GB" w:eastAsia="en-US"/>
        </w:rPr>
      </w:pPr>
      <w:r w:rsidRPr="008A4D99">
        <w:rPr>
          <w:rFonts w:ascii="Times New Roman" w:eastAsia="MS Mincho" w:hAnsi="Times New Roman" w:cs="Times New Roman"/>
          <w:b/>
          <w:bCs/>
          <w:sz w:val="20"/>
          <w:szCs w:val="20"/>
          <w:lang w:val="en-GB" w:eastAsia="en-US"/>
        </w:rPr>
        <w:t>Proposal 1</w:t>
      </w:r>
      <w:r w:rsidR="006E5745">
        <w:rPr>
          <w:rFonts w:ascii="Times New Roman" w:eastAsia="MS Mincho" w:hAnsi="Times New Roman" w:cs="Times New Roman"/>
          <w:b/>
          <w:bCs/>
          <w:sz w:val="20"/>
          <w:szCs w:val="20"/>
          <w:lang w:val="en-GB" w:eastAsia="en-US"/>
        </w:rPr>
        <w:t>5</w:t>
      </w:r>
      <w:r w:rsidRPr="008A4D99">
        <w:rPr>
          <w:rFonts w:ascii="Times New Roman" w:eastAsia="MS Mincho" w:hAnsi="Times New Roman" w:cs="Times New Roman"/>
          <w:b/>
          <w:bCs/>
          <w:sz w:val="20"/>
          <w:szCs w:val="20"/>
          <w:lang w:val="en-GB" w:eastAsia="en-US"/>
        </w:rPr>
        <w:t xml:space="preserve">: To define </w:t>
      </w:r>
      <w:r w:rsidR="008A4D99">
        <w:rPr>
          <w:rFonts w:ascii="Times New Roman" w:eastAsia="MS Mincho" w:hAnsi="Times New Roman" w:cs="Times New Roman"/>
          <w:b/>
          <w:bCs/>
          <w:sz w:val="20"/>
          <w:szCs w:val="20"/>
          <w:lang w:val="en-GB" w:eastAsia="en-US"/>
        </w:rPr>
        <w:t xml:space="preserve">L3 measurement </w:t>
      </w:r>
      <w:r w:rsidRPr="008A4D99">
        <w:rPr>
          <w:rFonts w:ascii="Times New Roman" w:eastAsia="MS Mincho" w:hAnsi="Times New Roman" w:cs="Times New Roman"/>
          <w:b/>
          <w:bCs/>
          <w:sz w:val="20"/>
          <w:szCs w:val="20"/>
          <w:lang w:val="en-GB" w:eastAsia="en-US"/>
        </w:rPr>
        <w:t xml:space="preserve">requirement for RAN1 Alt Time-C1, if OD-SSB is activated and </w:t>
      </w:r>
      <w:r w:rsidR="008A4D99">
        <w:rPr>
          <w:rFonts w:ascii="Times New Roman" w:eastAsia="MS Mincho" w:hAnsi="Times New Roman" w:cs="Times New Roman"/>
          <w:b/>
          <w:bCs/>
          <w:sz w:val="20"/>
          <w:szCs w:val="20"/>
          <w:lang w:val="en-GB" w:eastAsia="en-US"/>
        </w:rPr>
        <w:t xml:space="preserve">the serving </w:t>
      </w:r>
      <w:proofErr w:type="spellStart"/>
      <w:r w:rsidRPr="008A4D99">
        <w:rPr>
          <w:rFonts w:ascii="Times New Roman" w:eastAsia="MS Mincho" w:hAnsi="Times New Roman" w:cs="Times New Roman"/>
          <w:b/>
          <w:bCs/>
          <w:sz w:val="20"/>
          <w:szCs w:val="20"/>
          <w:lang w:val="en-GB" w:eastAsia="en-US"/>
        </w:rPr>
        <w:t>SCell</w:t>
      </w:r>
      <w:proofErr w:type="spellEnd"/>
      <w:r w:rsidRPr="008A4D99">
        <w:rPr>
          <w:rFonts w:ascii="Times New Roman" w:eastAsia="MS Mincho" w:hAnsi="Times New Roman" w:cs="Times New Roman"/>
          <w:b/>
          <w:bCs/>
          <w:sz w:val="20"/>
          <w:szCs w:val="20"/>
          <w:lang w:val="en-GB" w:eastAsia="en-US"/>
        </w:rPr>
        <w:t xml:space="preserve"> is activated, the assumed periodicity of SMTC occasions corresponds to the value of OD-SSB specific SMTC, otherwise, AO-SSB SMTC</w:t>
      </w:r>
    </w:p>
    <w:p w14:paraId="4155DED0" w14:textId="5F5BB1B9" w:rsidR="00B2515B" w:rsidRPr="00617C95" w:rsidRDefault="00AB267D" w:rsidP="00B2515B">
      <w:pPr>
        <w:pStyle w:val="1"/>
        <w:tabs>
          <w:tab w:val="num" w:pos="522"/>
        </w:tabs>
        <w:spacing w:line="300" w:lineRule="auto"/>
        <w:ind w:left="0" w:firstLine="0"/>
        <w:rPr>
          <w:rFonts w:ascii="Times New Roman" w:hAnsi="Times New Roman"/>
          <w:lang w:eastAsia="zh-CN"/>
        </w:rPr>
      </w:pPr>
      <w:r>
        <w:rPr>
          <w:rFonts w:ascii="Times New Roman" w:hAnsi="Times New Roman"/>
          <w:lang w:eastAsia="zh-CN"/>
        </w:rPr>
        <w:t>3</w:t>
      </w:r>
      <w:r w:rsidR="00B2515B">
        <w:rPr>
          <w:rFonts w:ascii="Times New Roman" w:hAnsi="Times New Roman"/>
          <w:lang w:eastAsia="zh-CN"/>
        </w:rPr>
        <w:t xml:space="preserve"> </w:t>
      </w:r>
      <w:r w:rsidR="00B2515B" w:rsidRPr="00617C95">
        <w:rPr>
          <w:rFonts w:ascii="Times New Roman" w:hAnsi="Times New Roman"/>
          <w:lang w:eastAsia="zh-CN"/>
        </w:rPr>
        <w:t>Conclusion</w:t>
      </w:r>
    </w:p>
    <w:p w14:paraId="00E19336" w14:textId="04087588" w:rsidR="00F64530" w:rsidRPr="008A4D99" w:rsidRDefault="006865E3" w:rsidP="008A4D99">
      <w:pPr>
        <w:spacing w:beforeLines="50" w:before="120" w:afterLines="50" w:after="120" w:line="300" w:lineRule="auto"/>
        <w:rPr>
          <w:rFonts w:ascii="Times New Roman" w:hAnsi="Times New Roman" w:cs="Times New Roman"/>
          <w:b/>
          <w:bCs/>
          <w:lang w:val="sv-SE"/>
        </w:rPr>
      </w:pPr>
      <w:r w:rsidRPr="00B2515B">
        <w:rPr>
          <w:rFonts w:ascii="Times New Roman" w:hAnsi="Times New Roman" w:cs="Times New Roman"/>
          <w:kern w:val="0"/>
          <w:sz w:val="20"/>
          <w:szCs w:val="20"/>
        </w:rPr>
        <w:t xml:space="preserve">In this contribution, we provided our viewpoints on </w:t>
      </w:r>
      <w:r w:rsidRPr="003F185B">
        <w:rPr>
          <w:rFonts w:ascii="Times New Roman" w:hAnsi="Times New Roman" w:cs="Times New Roman"/>
          <w:kern w:val="0"/>
          <w:sz w:val="20"/>
          <w:szCs w:val="20"/>
        </w:rPr>
        <w:t>RRM requirements for NES OD-SSB</w:t>
      </w:r>
      <w:r w:rsidRPr="00B2515B">
        <w:rPr>
          <w:rFonts w:ascii="Times New Roman" w:hAnsi="Times New Roman" w:cs="Times New Roman"/>
          <w:kern w:val="0"/>
          <w:sz w:val="20"/>
          <w:szCs w:val="20"/>
        </w:rPr>
        <w:t>. The following observations and proposals are obtained:</w:t>
      </w:r>
    </w:p>
    <w:p w14:paraId="4A77A641" w14:textId="0AA38FAE" w:rsidR="006865E3" w:rsidRDefault="006865E3" w:rsidP="006865E3">
      <w:pPr>
        <w:spacing w:beforeLines="50" w:before="120" w:afterLines="50" w:after="120" w:line="300" w:lineRule="auto"/>
        <w:rPr>
          <w:rFonts w:ascii="Times New Roman" w:hAnsi="Times New Roman" w:cs="Times New Roman"/>
          <w:b/>
          <w:bCs/>
          <w:sz w:val="20"/>
          <w:szCs w:val="20"/>
        </w:rPr>
      </w:pPr>
      <w:r w:rsidRPr="00A6787E">
        <w:rPr>
          <w:rFonts w:ascii="Times New Roman" w:hAnsi="Times New Roman" w:cs="Times New Roman" w:hint="eastAsia"/>
          <w:b/>
          <w:bCs/>
          <w:kern w:val="0"/>
          <w:sz w:val="20"/>
          <w:szCs w:val="20"/>
          <w:lang w:val="sv-SE"/>
        </w:rPr>
        <w:t>O</w:t>
      </w:r>
      <w:r w:rsidRPr="00A6787E">
        <w:rPr>
          <w:rFonts w:ascii="Times New Roman" w:hAnsi="Times New Roman" w:cs="Times New Roman"/>
          <w:b/>
          <w:bCs/>
          <w:kern w:val="0"/>
          <w:sz w:val="20"/>
          <w:szCs w:val="20"/>
          <w:lang w:val="sv-SE"/>
        </w:rPr>
        <w:t xml:space="preserve">bservation </w:t>
      </w:r>
      <w:r>
        <w:rPr>
          <w:rFonts w:ascii="Times New Roman" w:hAnsi="Times New Roman" w:cs="Times New Roman"/>
          <w:b/>
          <w:bCs/>
          <w:kern w:val="0"/>
          <w:sz w:val="20"/>
          <w:szCs w:val="20"/>
          <w:lang w:val="sv-SE"/>
        </w:rPr>
        <w:t>1</w:t>
      </w:r>
      <w:r w:rsidRPr="00A6787E">
        <w:rPr>
          <w:rFonts w:ascii="Times New Roman" w:hAnsi="Times New Roman" w:cs="Times New Roman"/>
          <w:b/>
          <w:bCs/>
          <w:kern w:val="0"/>
          <w:sz w:val="20"/>
          <w:szCs w:val="20"/>
          <w:lang w:val="sv-SE"/>
        </w:rPr>
        <w:t xml:space="preserve">: </w:t>
      </w:r>
      <w:r>
        <w:rPr>
          <w:rFonts w:ascii="Times New Roman" w:hAnsi="Times New Roman" w:cs="Times New Roman"/>
          <w:b/>
          <w:bCs/>
          <w:kern w:val="0"/>
          <w:sz w:val="20"/>
          <w:szCs w:val="20"/>
          <w:lang w:val="sv-SE"/>
        </w:rPr>
        <w:t xml:space="preserve">The legacy UE assumption that one MO corresponds to one SSB and SSBs in different MOs are regarded as different cells </w:t>
      </w:r>
      <w:r w:rsidRPr="003C733A">
        <w:rPr>
          <w:rFonts w:ascii="Times New Roman" w:hAnsi="Times New Roman" w:cs="Times New Roman" w:hint="eastAsia"/>
          <w:b/>
          <w:bCs/>
          <w:kern w:val="0"/>
          <w:sz w:val="20"/>
          <w:szCs w:val="20"/>
          <w:lang w:val="sv-SE"/>
        </w:rPr>
        <w:t>does not hold</w:t>
      </w:r>
      <w:r w:rsidRPr="003C733A">
        <w:rPr>
          <w:rFonts w:ascii="Times New Roman" w:hAnsi="Times New Roman" w:cs="Times New Roman"/>
          <w:b/>
          <w:bCs/>
          <w:kern w:val="0"/>
          <w:sz w:val="20"/>
          <w:szCs w:val="20"/>
          <w:lang w:val="sv-SE"/>
        </w:rPr>
        <w:t xml:space="preserve"> </w:t>
      </w:r>
      <w:r>
        <w:rPr>
          <w:rFonts w:ascii="Times New Roman" w:hAnsi="Times New Roman" w:cs="Times New Roman"/>
          <w:b/>
          <w:bCs/>
          <w:kern w:val="0"/>
          <w:sz w:val="20"/>
          <w:szCs w:val="20"/>
          <w:lang w:val="sv-SE"/>
        </w:rPr>
        <w:t xml:space="preserve">for SSB based measurement </w:t>
      </w:r>
      <w:r w:rsidRPr="003C733A">
        <w:rPr>
          <w:rFonts w:ascii="Times New Roman" w:hAnsi="Times New Roman" w:cs="Times New Roman"/>
          <w:b/>
          <w:bCs/>
          <w:kern w:val="0"/>
          <w:sz w:val="20"/>
          <w:szCs w:val="20"/>
          <w:lang w:val="sv-SE"/>
        </w:rPr>
        <w:t xml:space="preserve">in </w:t>
      </w:r>
      <w:r>
        <w:rPr>
          <w:rFonts w:ascii="Times New Roman" w:hAnsi="Times New Roman" w:cs="Times New Roman"/>
          <w:b/>
          <w:bCs/>
          <w:kern w:val="0"/>
          <w:sz w:val="20"/>
          <w:szCs w:val="20"/>
          <w:lang w:val="sv-SE"/>
        </w:rPr>
        <w:t>scenario 3 any more</w:t>
      </w:r>
    </w:p>
    <w:p w14:paraId="76392DEB" w14:textId="76AAB37B" w:rsidR="006865E3" w:rsidRDefault="006865E3" w:rsidP="006865E3">
      <w:pPr>
        <w:spacing w:beforeLines="50" w:before="120" w:afterLines="50" w:after="120" w:line="300" w:lineRule="auto"/>
        <w:rPr>
          <w:rFonts w:ascii="Times New Roman" w:hAnsi="Times New Roman" w:cs="Times New Roman"/>
          <w:b/>
          <w:bCs/>
          <w:kern w:val="0"/>
          <w:sz w:val="20"/>
          <w:szCs w:val="20"/>
          <w:lang w:val="sv-SE"/>
        </w:rPr>
      </w:pPr>
      <w:r>
        <w:rPr>
          <w:rFonts w:ascii="Times New Roman" w:hAnsi="Times New Roman" w:cs="Times New Roman"/>
          <w:b/>
          <w:bCs/>
          <w:kern w:val="0"/>
          <w:sz w:val="20"/>
          <w:szCs w:val="20"/>
          <w:lang w:val="sv-SE"/>
        </w:rPr>
        <w:t>Observation 2</w:t>
      </w:r>
      <w:r w:rsidRPr="0084666C">
        <w:rPr>
          <w:rFonts w:ascii="Times New Roman" w:hAnsi="Times New Roman" w:cs="Times New Roman"/>
          <w:b/>
          <w:bCs/>
          <w:kern w:val="0"/>
          <w:sz w:val="20"/>
          <w:szCs w:val="20"/>
          <w:lang w:val="sv-SE"/>
        </w:rPr>
        <w:t xml:space="preserve">: </w:t>
      </w:r>
      <w:r>
        <w:rPr>
          <w:rFonts w:ascii="Times New Roman" w:hAnsi="Times New Roman" w:cs="Times New Roman"/>
          <w:b/>
          <w:bCs/>
          <w:kern w:val="0"/>
          <w:sz w:val="20"/>
          <w:szCs w:val="20"/>
          <w:lang w:val="sv-SE"/>
        </w:rPr>
        <w:t>For SSB-based measurement in scenario 3, it is necessary to discuss the center frequency of which SSB (i.e., AO-SSB or OD-SSB) can be taken as the reference to define intra-frequency/inter-frequency measurements</w:t>
      </w:r>
    </w:p>
    <w:p w14:paraId="39285D4A" w14:textId="77777777" w:rsidR="006865E3" w:rsidRDefault="006865E3" w:rsidP="006865E3">
      <w:pPr>
        <w:spacing w:beforeLines="50" w:before="120" w:afterLines="50" w:after="120" w:line="300" w:lineRule="auto"/>
        <w:rPr>
          <w:rFonts w:ascii="Times New Roman" w:hAnsi="Times New Roman" w:cs="Times New Roman"/>
          <w:b/>
          <w:bCs/>
          <w:sz w:val="20"/>
          <w:szCs w:val="20"/>
        </w:rPr>
      </w:pPr>
    </w:p>
    <w:p w14:paraId="14D11B20" w14:textId="6B31F2B6" w:rsidR="006865E3" w:rsidRPr="001D6EEB" w:rsidRDefault="006865E3" w:rsidP="006865E3">
      <w:pPr>
        <w:spacing w:beforeLines="50" w:before="120" w:afterLines="50" w:after="120" w:line="300" w:lineRule="auto"/>
        <w:rPr>
          <w:rFonts w:ascii="Times New Roman" w:hAnsi="Times New Roman" w:cs="Times New Roman"/>
          <w:b/>
          <w:bCs/>
          <w:sz w:val="20"/>
          <w:szCs w:val="20"/>
        </w:rPr>
      </w:pPr>
      <w:r>
        <w:rPr>
          <w:rFonts w:ascii="Times New Roman" w:hAnsi="Times New Roman" w:cs="Times New Roman"/>
          <w:b/>
          <w:bCs/>
          <w:sz w:val="20"/>
          <w:szCs w:val="20"/>
        </w:rPr>
        <w:t>P</w:t>
      </w:r>
      <w:r w:rsidRPr="001D6EEB">
        <w:rPr>
          <w:rFonts w:ascii="Times New Roman" w:hAnsi="Times New Roman" w:cs="Times New Roman"/>
          <w:b/>
          <w:bCs/>
          <w:sz w:val="20"/>
          <w:szCs w:val="20"/>
        </w:rPr>
        <w:t xml:space="preserve">roposal 1: For OD-SSB based deactivated </w:t>
      </w:r>
      <w:proofErr w:type="spellStart"/>
      <w:r w:rsidRPr="001D6EEB">
        <w:rPr>
          <w:rFonts w:ascii="Times New Roman" w:hAnsi="Times New Roman" w:cs="Times New Roman"/>
          <w:b/>
          <w:bCs/>
          <w:sz w:val="20"/>
          <w:szCs w:val="20"/>
        </w:rPr>
        <w:t>SCell</w:t>
      </w:r>
      <w:proofErr w:type="spellEnd"/>
      <w:r w:rsidRPr="001D6EEB">
        <w:rPr>
          <w:rFonts w:ascii="Times New Roman" w:hAnsi="Times New Roman" w:cs="Times New Roman"/>
          <w:b/>
          <w:bCs/>
          <w:sz w:val="20"/>
          <w:szCs w:val="20"/>
        </w:rPr>
        <w:t xml:space="preserve"> L3 measurement (Case 1)</w:t>
      </w:r>
      <w:r>
        <w:rPr>
          <w:rFonts w:ascii="Times New Roman" w:hAnsi="Times New Roman" w:cs="Times New Roman"/>
          <w:b/>
          <w:bCs/>
          <w:sz w:val="20"/>
          <w:szCs w:val="20"/>
        </w:rPr>
        <w:t>, w</w:t>
      </w:r>
      <w:r w:rsidRPr="001D6EEB">
        <w:rPr>
          <w:rFonts w:ascii="Times New Roman" w:hAnsi="Times New Roman" w:cs="Times New Roman"/>
          <w:b/>
          <w:bCs/>
          <w:sz w:val="20"/>
          <w:szCs w:val="20"/>
        </w:rPr>
        <w:t xml:space="preserve">hen OD-SSB in FMW </w:t>
      </w:r>
      <w:r w:rsidRPr="001D6EEB">
        <w:rPr>
          <w:rFonts w:ascii="Times New Roman" w:hAnsi="Times New Roman" w:cs="Times New Roman" w:hint="eastAsia"/>
          <w:b/>
          <w:bCs/>
          <w:sz w:val="20"/>
          <w:szCs w:val="20"/>
        </w:rPr>
        <w:t>colli</w:t>
      </w:r>
      <w:r w:rsidRPr="001D6EEB">
        <w:rPr>
          <w:rFonts w:ascii="Times New Roman" w:hAnsi="Times New Roman" w:cs="Times New Roman"/>
          <w:b/>
          <w:bCs/>
          <w:sz w:val="20"/>
          <w:szCs w:val="20"/>
        </w:rPr>
        <w:t>ded</w:t>
      </w:r>
      <w:r w:rsidRPr="001D6EEB">
        <w:rPr>
          <w:rFonts w:ascii="Times New Roman" w:hAnsi="Times New Roman" w:cs="Times New Roman" w:hint="eastAsia"/>
          <w:b/>
          <w:bCs/>
          <w:sz w:val="20"/>
          <w:szCs w:val="20"/>
        </w:rPr>
        <w:t xml:space="preserve"> with MG</w:t>
      </w:r>
      <w:r w:rsidRPr="001D6EEB">
        <w:rPr>
          <w:rFonts w:ascii="Times New Roman" w:hAnsi="Times New Roman" w:cs="Times New Roman"/>
          <w:b/>
          <w:bCs/>
          <w:sz w:val="20"/>
          <w:szCs w:val="20"/>
        </w:rPr>
        <w:t xml:space="preserve">, </w:t>
      </w:r>
    </w:p>
    <w:p w14:paraId="1C5701CB" w14:textId="77777777" w:rsidR="003412D5" w:rsidRPr="001D6EEB" w:rsidRDefault="003412D5" w:rsidP="003412D5">
      <w:pPr>
        <w:pStyle w:val="a4"/>
        <w:numPr>
          <w:ilvl w:val="0"/>
          <w:numId w:val="15"/>
        </w:numPr>
        <w:spacing w:beforeLines="50" w:before="120" w:afterLines="50" w:after="120" w:line="300" w:lineRule="auto"/>
        <w:ind w:firstLineChars="0"/>
        <w:rPr>
          <w:rFonts w:ascii="Times New Roman" w:eastAsiaTheme="minorEastAsia" w:hAnsi="Times New Roman" w:cs="Times New Roman"/>
          <w:b/>
          <w:bCs/>
          <w:lang w:val="en-US" w:eastAsia="zh-CN"/>
        </w:rPr>
      </w:pPr>
      <w:r w:rsidRPr="001D6EEB">
        <w:rPr>
          <w:rFonts w:ascii="Times New Roman" w:eastAsiaTheme="minorEastAsia" w:hAnsi="Times New Roman" w:cs="Times New Roman" w:hint="eastAsia"/>
          <w:b/>
          <w:bCs/>
          <w:lang w:val="en-US" w:eastAsia="zh-CN"/>
        </w:rPr>
        <w:t xml:space="preserve">UE is allowed to skip the OD-SSB measurement </w:t>
      </w:r>
      <w:r>
        <w:rPr>
          <w:rFonts w:ascii="Times New Roman" w:eastAsiaTheme="minorEastAsia" w:hAnsi="Times New Roman" w:cs="Times New Roman"/>
          <w:b/>
          <w:bCs/>
          <w:lang w:val="en-US" w:eastAsia="zh-CN"/>
        </w:rPr>
        <w:t xml:space="preserve">in the overlapping occasion </w:t>
      </w:r>
      <w:r w:rsidRPr="001D6EEB">
        <w:rPr>
          <w:rFonts w:ascii="Times New Roman" w:eastAsiaTheme="minorEastAsia" w:hAnsi="Times New Roman" w:cs="Times New Roman" w:hint="eastAsia"/>
          <w:b/>
          <w:bCs/>
          <w:lang w:val="en-US" w:eastAsia="zh-CN"/>
        </w:rPr>
        <w:t>if FMW collides with MG occasion</w:t>
      </w:r>
      <w:r w:rsidRPr="001D6EEB">
        <w:rPr>
          <w:rFonts w:ascii="Times New Roman" w:eastAsiaTheme="minorEastAsia" w:hAnsi="Times New Roman" w:cs="Times New Roman"/>
          <w:b/>
          <w:bCs/>
          <w:lang w:val="en-US" w:eastAsia="zh-CN"/>
        </w:rPr>
        <w:t>, a scaling factor is applied to scale the measurement</w:t>
      </w:r>
      <w:r>
        <w:rPr>
          <w:rFonts w:ascii="Times New Roman" w:eastAsiaTheme="minorEastAsia" w:hAnsi="Times New Roman" w:cs="Times New Roman"/>
          <w:b/>
          <w:bCs/>
          <w:lang w:val="en-US" w:eastAsia="zh-CN"/>
        </w:rPr>
        <w:t xml:space="preserve"> period</w:t>
      </w:r>
    </w:p>
    <w:p w14:paraId="6A376C86" w14:textId="77777777" w:rsidR="006865E3" w:rsidRPr="004B11D6" w:rsidRDefault="006865E3" w:rsidP="006865E3">
      <w:pPr>
        <w:pStyle w:val="a4"/>
        <w:numPr>
          <w:ilvl w:val="1"/>
          <w:numId w:val="15"/>
        </w:numPr>
        <w:spacing w:beforeLines="50" w:before="120" w:afterLines="50" w:after="120" w:line="300" w:lineRule="auto"/>
        <w:ind w:firstLineChars="0"/>
        <w:rPr>
          <w:rFonts w:ascii="Times New Roman" w:eastAsiaTheme="minorEastAsia" w:hAnsi="Times New Roman" w:cs="Times New Roman"/>
          <w:b/>
          <w:bCs/>
          <w:lang w:val="en-US" w:eastAsia="zh-CN"/>
        </w:rPr>
      </w:pPr>
      <w:r w:rsidRPr="001D6EEB">
        <w:rPr>
          <w:rFonts w:ascii="Times New Roman" w:eastAsiaTheme="minorEastAsia" w:hAnsi="Times New Roman" w:cs="Times New Roman"/>
          <w:b/>
          <w:bCs/>
          <w:lang w:val="en-US" w:eastAsia="zh-CN"/>
        </w:rPr>
        <w:t xml:space="preserve">Clarification on the existing definition of </w:t>
      </w:r>
      <w:proofErr w:type="spellStart"/>
      <w:r w:rsidRPr="001D6EEB">
        <w:rPr>
          <w:rFonts w:ascii="Times New Roman" w:eastAsiaTheme="minorEastAsia" w:hAnsi="Times New Roman" w:cs="Times New Roman"/>
          <w:b/>
          <w:bCs/>
          <w:lang w:val="en-US" w:eastAsia="zh-CN"/>
        </w:rPr>
        <w:t>Kp</w:t>
      </w:r>
      <w:proofErr w:type="spellEnd"/>
      <w:r w:rsidRPr="001D6EEB">
        <w:rPr>
          <w:rFonts w:ascii="Times New Roman" w:eastAsiaTheme="minorEastAsia" w:hAnsi="Times New Roman" w:cs="Times New Roman"/>
          <w:b/>
          <w:bCs/>
          <w:lang w:val="en-US" w:eastAsia="zh-CN"/>
        </w:rPr>
        <w:t xml:space="preserve"> applies to OD-SSB based deactivated </w:t>
      </w:r>
      <w:proofErr w:type="spellStart"/>
      <w:r w:rsidRPr="001D6EEB">
        <w:rPr>
          <w:rFonts w:ascii="Times New Roman" w:eastAsiaTheme="minorEastAsia" w:hAnsi="Times New Roman" w:cs="Times New Roman"/>
          <w:b/>
          <w:bCs/>
          <w:lang w:val="en-US" w:eastAsia="zh-CN"/>
        </w:rPr>
        <w:t>SCell</w:t>
      </w:r>
      <w:proofErr w:type="spellEnd"/>
      <w:r w:rsidRPr="001D6EEB">
        <w:rPr>
          <w:rFonts w:ascii="Times New Roman" w:eastAsiaTheme="minorEastAsia" w:hAnsi="Times New Roman" w:cs="Times New Roman"/>
          <w:b/>
          <w:bCs/>
          <w:lang w:val="en-US" w:eastAsia="zh-CN"/>
        </w:rPr>
        <w:t xml:space="preserve"> measurement can be needed</w:t>
      </w:r>
    </w:p>
    <w:p w14:paraId="7FE1B5CE" w14:textId="59BE88E9" w:rsidR="00F64530" w:rsidRDefault="006865E3" w:rsidP="00F64530">
      <w:pPr>
        <w:spacing w:beforeLines="50" w:before="120" w:afterLines="50" w:after="120" w:line="300" w:lineRule="auto"/>
        <w:rPr>
          <w:rFonts w:ascii="Times New Roman" w:hAnsi="Times New Roman" w:cs="Times New Roman"/>
          <w:b/>
          <w:bCs/>
          <w:sz w:val="20"/>
          <w:szCs w:val="20"/>
        </w:rPr>
      </w:pPr>
      <w:r>
        <w:rPr>
          <w:rFonts w:ascii="Times New Roman" w:hAnsi="Times New Roman" w:cs="Times New Roman"/>
          <w:b/>
          <w:bCs/>
          <w:sz w:val="20"/>
          <w:szCs w:val="20"/>
        </w:rPr>
        <w:t>P</w:t>
      </w:r>
      <w:r w:rsidRPr="001D6EEB">
        <w:rPr>
          <w:rFonts w:ascii="Times New Roman" w:hAnsi="Times New Roman" w:cs="Times New Roman"/>
          <w:b/>
          <w:bCs/>
          <w:sz w:val="20"/>
          <w:szCs w:val="20"/>
        </w:rPr>
        <w:t xml:space="preserve">roposal </w:t>
      </w:r>
      <w:r>
        <w:rPr>
          <w:rFonts w:ascii="Times New Roman" w:hAnsi="Times New Roman" w:cs="Times New Roman"/>
          <w:b/>
          <w:bCs/>
          <w:sz w:val="20"/>
          <w:szCs w:val="20"/>
        </w:rPr>
        <w:t>2</w:t>
      </w:r>
      <w:r w:rsidRPr="001D6EEB">
        <w:rPr>
          <w:rFonts w:ascii="Times New Roman" w:hAnsi="Times New Roman" w:cs="Times New Roman"/>
          <w:b/>
          <w:bCs/>
          <w:sz w:val="20"/>
          <w:szCs w:val="20"/>
        </w:rPr>
        <w:t xml:space="preserve">: </w:t>
      </w:r>
      <w:r>
        <w:rPr>
          <w:rFonts w:ascii="Times New Roman" w:hAnsi="Times New Roman" w:cs="Times New Roman"/>
          <w:b/>
          <w:bCs/>
          <w:sz w:val="20"/>
          <w:szCs w:val="20"/>
        </w:rPr>
        <w:t>W</w:t>
      </w:r>
      <w:r w:rsidRPr="003C7F2C">
        <w:rPr>
          <w:rFonts w:ascii="Times New Roman" w:hAnsi="Times New Roman" w:cs="Times New Roman"/>
          <w:b/>
          <w:bCs/>
          <w:sz w:val="20"/>
          <w:szCs w:val="20"/>
        </w:rPr>
        <w:t xml:space="preserve">hen OD-SSB further activation/reconfiguration occurs within T2, UE should follow legacy deactivated </w:t>
      </w:r>
      <w:proofErr w:type="spellStart"/>
      <w:r w:rsidRPr="003C7F2C">
        <w:rPr>
          <w:rFonts w:ascii="Times New Roman" w:hAnsi="Times New Roman" w:cs="Times New Roman"/>
          <w:b/>
          <w:bCs/>
          <w:sz w:val="20"/>
          <w:szCs w:val="20"/>
        </w:rPr>
        <w:t>SCell</w:t>
      </w:r>
      <w:proofErr w:type="spellEnd"/>
      <w:r w:rsidRPr="003C7F2C">
        <w:rPr>
          <w:rFonts w:ascii="Times New Roman" w:hAnsi="Times New Roman" w:cs="Times New Roman"/>
          <w:b/>
          <w:bCs/>
          <w:sz w:val="20"/>
          <w:szCs w:val="20"/>
        </w:rPr>
        <w:t xml:space="preserve"> measurement after T2</w:t>
      </w:r>
    </w:p>
    <w:p w14:paraId="7D97377F" w14:textId="00F2ECDD" w:rsidR="006865E3" w:rsidRDefault="006865E3" w:rsidP="00F64530">
      <w:pPr>
        <w:spacing w:beforeLines="50" w:before="120" w:afterLines="50" w:after="120" w:line="300" w:lineRule="auto"/>
        <w:rPr>
          <w:rFonts w:ascii="Times New Roman" w:hAnsi="Times New Roman" w:cs="Times New Roman"/>
          <w:b/>
          <w:bCs/>
          <w:kern w:val="0"/>
          <w:sz w:val="20"/>
          <w:szCs w:val="20"/>
          <w:lang w:val="sv-SE"/>
        </w:rPr>
      </w:pPr>
      <w:r w:rsidRPr="0084666C">
        <w:rPr>
          <w:rFonts w:ascii="Times New Roman" w:hAnsi="Times New Roman" w:cs="Times New Roman"/>
          <w:b/>
          <w:bCs/>
          <w:kern w:val="0"/>
          <w:sz w:val="20"/>
          <w:szCs w:val="20"/>
          <w:lang w:val="sv-SE"/>
        </w:rPr>
        <w:t xml:space="preserve">Proposal </w:t>
      </w:r>
      <w:r>
        <w:rPr>
          <w:rFonts w:ascii="Times New Roman" w:hAnsi="Times New Roman" w:cs="Times New Roman"/>
          <w:b/>
          <w:bCs/>
          <w:kern w:val="0"/>
          <w:sz w:val="20"/>
          <w:szCs w:val="20"/>
          <w:lang w:val="sv-SE"/>
        </w:rPr>
        <w:t>3</w:t>
      </w:r>
      <w:r w:rsidRPr="0084666C">
        <w:rPr>
          <w:rFonts w:ascii="Times New Roman" w:hAnsi="Times New Roman" w:cs="Times New Roman"/>
          <w:b/>
          <w:bCs/>
          <w:kern w:val="0"/>
          <w:sz w:val="20"/>
          <w:szCs w:val="20"/>
          <w:lang w:val="sv-SE"/>
        </w:rPr>
        <w:t xml:space="preserve">: </w:t>
      </w:r>
      <w:r>
        <w:rPr>
          <w:rFonts w:ascii="Times New Roman" w:hAnsi="Times New Roman" w:cs="Times New Roman"/>
          <w:b/>
          <w:bCs/>
          <w:kern w:val="0"/>
          <w:sz w:val="20"/>
          <w:szCs w:val="20"/>
          <w:lang w:val="sv-SE"/>
        </w:rPr>
        <w:t>RAN4 to define the requirement for RAN1 Alt Time-C2 based on the OD-SSB periodicity</w:t>
      </w:r>
    </w:p>
    <w:p w14:paraId="7531F7E6" w14:textId="77777777" w:rsidR="006865E3" w:rsidRPr="005648D0" w:rsidRDefault="006865E3" w:rsidP="006865E3">
      <w:pPr>
        <w:spacing w:beforeLines="50" w:before="120" w:afterLines="50" w:after="120" w:line="300" w:lineRule="auto"/>
        <w:rPr>
          <w:rFonts w:ascii="Times New Roman" w:hAnsi="Times New Roman" w:cs="Times New Roman"/>
          <w:b/>
          <w:bCs/>
          <w:kern w:val="0"/>
          <w:sz w:val="20"/>
          <w:szCs w:val="20"/>
          <w:lang w:val="sv-SE"/>
        </w:rPr>
      </w:pPr>
      <w:r w:rsidRPr="005648D0">
        <w:rPr>
          <w:rFonts w:ascii="Times New Roman" w:hAnsi="Times New Roman" w:cs="Times New Roman" w:hint="eastAsia"/>
          <w:b/>
          <w:bCs/>
          <w:kern w:val="0"/>
          <w:sz w:val="20"/>
          <w:szCs w:val="20"/>
          <w:lang w:val="sv-SE"/>
        </w:rPr>
        <w:t>P</w:t>
      </w:r>
      <w:r w:rsidRPr="005648D0">
        <w:rPr>
          <w:rFonts w:ascii="Times New Roman" w:hAnsi="Times New Roman" w:cs="Times New Roman"/>
          <w:b/>
          <w:bCs/>
          <w:kern w:val="0"/>
          <w:sz w:val="20"/>
          <w:szCs w:val="20"/>
          <w:lang w:val="sv-SE"/>
        </w:rPr>
        <w:t xml:space="preserve">roposal </w:t>
      </w:r>
      <w:r>
        <w:rPr>
          <w:rFonts w:ascii="Times New Roman" w:hAnsi="Times New Roman" w:cs="Times New Roman"/>
          <w:b/>
          <w:bCs/>
          <w:kern w:val="0"/>
          <w:sz w:val="20"/>
          <w:szCs w:val="20"/>
          <w:lang w:val="sv-SE"/>
        </w:rPr>
        <w:t>4</w:t>
      </w:r>
      <w:r w:rsidRPr="005648D0">
        <w:rPr>
          <w:rFonts w:ascii="Times New Roman" w:hAnsi="Times New Roman" w:cs="Times New Roman"/>
          <w:b/>
          <w:bCs/>
          <w:kern w:val="0"/>
          <w:sz w:val="20"/>
          <w:szCs w:val="20"/>
          <w:lang w:val="sv-SE"/>
        </w:rPr>
        <w:t>: For SSB-based measurement in scenario 3, one of possible solutions to define reference SSB and the corresponding intra-frequency measurement can be</w:t>
      </w:r>
    </w:p>
    <w:p w14:paraId="19002D23" w14:textId="77777777" w:rsidR="006865E3" w:rsidRPr="005648D0" w:rsidRDefault="006865E3" w:rsidP="006865E3">
      <w:pPr>
        <w:pStyle w:val="a4"/>
        <w:numPr>
          <w:ilvl w:val="0"/>
          <w:numId w:val="20"/>
        </w:numPr>
        <w:spacing w:beforeLines="50" w:before="120" w:afterLines="50" w:after="120" w:line="300" w:lineRule="auto"/>
        <w:ind w:firstLineChars="0"/>
        <w:rPr>
          <w:rFonts w:ascii="Times New Roman" w:eastAsia="Times New Roman" w:hAnsi="Times New Roman" w:cs="Times New Roman"/>
          <w:b/>
          <w:bCs/>
          <w:kern w:val="0"/>
          <w:lang w:val="sv-SE" w:eastAsia="sv-SE"/>
        </w:rPr>
      </w:pPr>
      <w:r w:rsidRPr="005648D0">
        <w:rPr>
          <w:rFonts w:ascii="Times New Roman" w:eastAsia="Times New Roman" w:hAnsi="Times New Roman" w:cs="Times New Roman"/>
          <w:b/>
          <w:bCs/>
          <w:kern w:val="0"/>
          <w:lang w:val="sv-SE" w:eastAsia="sv-SE"/>
        </w:rPr>
        <w:t>When OD-SSB is activated, the reference SSB of the serving cell is the SSB defined in servingCellMO-OD under ServingCellConfig</w:t>
      </w:r>
    </w:p>
    <w:p w14:paraId="36D060EC" w14:textId="77777777" w:rsidR="006865E3" w:rsidRPr="005648D0" w:rsidRDefault="006865E3" w:rsidP="006865E3">
      <w:pPr>
        <w:pStyle w:val="a4"/>
        <w:numPr>
          <w:ilvl w:val="1"/>
          <w:numId w:val="20"/>
        </w:numPr>
        <w:spacing w:beforeLines="50" w:before="120" w:afterLines="50" w:after="120" w:line="300" w:lineRule="auto"/>
        <w:ind w:firstLineChars="0"/>
        <w:rPr>
          <w:rFonts w:ascii="Times New Roman" w:eastAsia="Times New Roman" w:hAnsi="Times New Roman" w:cs="Times New Roman"/>
          <w:b/>
          <w:bCs/>
          <w:kern w:val="0"/>
          <w:lang w:val="sv-SE" w:eastAsia="sv-SE"/>
        </w:rPr>
      </w:pPr>
      <w:r w:rsidRPr="005648D0">
        <w:rPr>
          <w:rFonts w:ascii="Times New Roman" w:hAnsi="Times New Roman" w:cs="Times New Roman"/>
          <w:b/>
          <w:bCs/>
          <w:lang w:val="en-US" w:eastAsia="zh-CN"/>
        </w:rPr>
        <w:t xml:space="preserve">UE to perform intra-frequency measurement on </w:t>
      </w:r>
      <w:r w:rsidRPr="005648D0">
        <w:rPr>
          <w:rFonts w:ascii="Times New Roman" w:eastAsia="Times New Roman" w:hAnsi="Times New Roman" w:cs="Times New Roman"/>
          <w:b/>
          <w:bCs/>
          <w:kern w:val="0"/>
          <w:lang w:val="sv-SE" w:eastAsia="sv-SE"/>
        </w:rPr>
        <w:t>serving cell OD-SSB frequency layer</w:t>
      </w:r>
    </w:p>
    <w:p w14:paraId="732302F7" w14:textId="77777777" w:rsidR="006865E3" w:rsidRPr="005648D0" w:rsidRDefault="006865E3" w:rsidP="006865E3">
      <w:pPr>
        <w:pStyle w:val="a4"/>
        <w:numPr>
          <w:ilvl w:val="0"/>
          <w:numId w:val="20"/>
        </w:numPr>
        <w:spacing w:beforeLines="50" w:before="120" w:afterLines="50" w:after="120" w:line="300" w:lineRule="auto"/>
        <w:ind w:firstLineChars="0"/>
        <w:rPr>
          <w:rFonts w:ascii="Times New Roman" w:eastAsia="Times New Roman" w:hAnsi="Times New Roman" w:cs="Times New Roman"/>
          <w:b/>
          <w:bCs/>
          <w:kern w:val="0"/>
          <w:lang w:val="sv-SE" w:eastAsia="sv-SE"/>
        </w:rPr>
      </w:pPr>
      <w:r w:rsidRPr="005648D0">
        <w:rPr>
          <w:rFonts w:ascii="Times New Roman" w:eastAsia="Times New Roman" w:hAnsi="Times New Roman" w:cs="Times New Roman"/>
          <w:b/>
          <w:bCs/>
          <w:kern w:val="0"/>
          <w:lang w:val="sv-SE" w:eastAsia="sv-SE"/>
        </w:rPr>
        <w:t>When OD-SSB is deactivated for the SCell, the reference SSB of the serving cell is the SSB defined in servingCellMO-AO under ServingCellConfig</w:t>
      </w:r>
    </w:p>
    <w:p w14:paraId="2135B7A4" w14:textId="77777777" w:rsidR="006865E3" w:rsidRPr="005648D0" w:rsidRDefault="006865E3" w:rsidP="006865E3">
      <w:pPr>
        <w:pStyle w:val="a4"/>
        <w:numPr>
          <w:ilvl w:val="1"/>
          <w:numId w:val="20"/>
        </w:numPr>
        <w:spacing w:beforeLines="50" w:before="120" w:afterLines="50" w:after="120" w:line="300" w:lineRule="auto"/>
        <w:ind w:firstLineChars="0"/>
        <w:rPr>
          <w:rFonts w:ascii="Times New Roman" w:eastAsia="Times New Roman" w:hAnsi="Times New Roman" w:cs="Times New Roman"/>
          <w:b/>
          <w:bCs/>
          <w:kern w:val="0"/>
          <w:lang w:val="sv-SE" w:eastAsia="sv-SE"/>
        </w:rPr>
      </w:pPr>
      <w:r w:rsidRPr="005648D0">
        <w:rPr>
          <w:rFonts w:ascii="Times New Roman" w:hAnsi="Times New Roman" w:cs="Times New Roman"/>
          <w:b/>
          <w:bCs/>
          <w:lang w:val="en-US" w:eastAsia="zh-CN"/>
        </w:rPr>
        <w:t xml:space="preserve">UE to perform intra-frequency measurement on </w:t>
      </w:r>
      <w:r w:rsidRPr="005648D0">
        <w:rPr>
          <w:rFonts w:ascii="Times New Roman" w:eastAsia="Times New Roman" w:hAnsi="Times New Roman" w:cs="Times New Roman"/>
          <w:b/>
          <w:bCs/>
          <w:kern w:val="0"/>
          <w:lang w:val="sv-SE" w:eastAsia="sv-SE"/>
        </w:rPr>
        <w:t>serving cell AO-SSB frequency layer</w:t>
      </w:r>
    </w:p>
    <w:p w14:paraId="24D2D670" w14:textId="77777777" w:rsidR="006865E3" w:rsidRPr="005648D0" w:rsidRDefault="006865E3" w:rsidP="006865E3">
      <w:pPr>
        <w:pStyle w:val="a4"/>
        <w:numPr>
          <w:ilvl w:val="0"/>
          <w:numId w:val="20"/>
        </w:numPr>
        <w:spacing w:beforeLines="50" w:before="120" w:afterLines="50" w:after="120" w:line="300" w:lineRule="auto"/>
        <w:ind w:firstLineChars="0"/>
        <w:rPr>
          <w:rFonts w:ascii="Times New Roman" w:eastAsia="Times New Roman" w:hAnsi="Times New Roman" w:cs="Times New Roman"/>
          <w:b/>
          <w:bCs/>
          <w:kern w:val="0"/>
          <w:lang w:val="sv-SE" w:eastAsia="sv-SE"/>
        </w:rPr>
      </w:pPr>
      <w:r w:rsidRPr="005648D0">
        <w:rPr>
          <w:rFonts w:ascii="Times New Roman" w:eastAsia="Times New Roman" w:hAnsi="Times New Roman" w:cs="Times New Roman"/>
          <w:b/>
          <w:bCs/>
          <w:kern w:val="0"/>
          <w:lang w:val="sv-SE" w:eastAsia="sv-SE"/>
        </w:rPr>
        <w:t>When OD-SSB transmission is not activated for the SCell, the reference SSB of the serving cell is the SSB defined in servingCellMO-AO under ServingCellConfig</w:t>
      </w:r>
    </w:p>
    <w:p w14:paraId="47794195" w14:textId="77777777" w:rsidR="006865E3" w:rsidRPr="005648D0" w:rsidRDefault="006865E3" w:rsidP="006865E3">
      <w:pPr>
        <w:pStyle w:val="a4"/>
        <w:numPr>
          <w:ilvl w:val="1"/>
          <w:numId w:val="20"/>
        </w:numPr>
        <w:spacing w:beforeLines="50" w:before="120" w:afterLines="50" w:after="120" w:line="300" w:lineRule="auto"/>
        <w:ind w:firstLineChars="0"/>
        <w:rPr>
          <w:rFonts w:ascii="Times New Roman" w:eastAsia="Times New Roman" w:hAnsi="Times New Roman" w:cs="Times New Roman"/>
          <w:b/>
          <w:bCs/>
          <w:kern w:val="0"/>
          <w:lang w:val="sv-SE" w:eastAsia="sv-SE"/>
        </w:rPr>
      </w:pPr>
      <w:r w:rsidRPr="005648D0">
        <w:rPr>
          <w:rFonts w:ascii="Times New Roman" w:hAnsi="Times New Roman" w:cs="Times New Roman"/>
          <w:b/>
          <w:bCs/>
          <w:lang w:val="en-US" w:eastAsia="zh-CN"/>
        </w:rPr>
        <w:t xml:space="preserve">UE to perform intra-frequency measurement on </w:t>
      </w:r>
      <w:r w:rsidRPr="005648D0">
        <w:rPr>
          <w:rFonts w:ascii="Times New Roman" w:eastAsia="Times New Roman" w:hAnsi="Times New Roman" w:cs="Times New Roman"/>
          <w:b/>
          <w:bCs/>
          <w:kern w:val="0"/>
          <w:lang w:val="sv-SE" w:eastAsia="sv-SE"/>
        </w:rPr>
        <w:t>serving cell AO-SSB frequency layer</w:t>
      </w:r>
    </w:p>
    <w:p w14:paraId="11D5C221" w14:textId="77777777" w:rsidR="006865E3" w:rsidRPr="005648D0" w:rsidRDefault="006865E3" w:rsidP="006865E3">
      <w:pPr>
        <w:spacing w:beforeLines="50" w:before="120" w:afterLines="50" w:after="120" w:line="300" w:lineRule="auto"/>
        <w:rPr>
          <w:rFonts w:ascii="Times New Roman" w:hAnsi="Times New Roman" w:cs="Times New Roman"/>
          <w:b/>
          <w:bCs/>
          <w:kern w:val="0"/>
          <w:sz w:val="20"/>
          <w:szCs w:val="20"/>
          <w:lang w:val="sv-SE"/>
        </w:rPr>
      </w:pPr>
      <w:r w:rsidRPr="005648D0">
        <w:rPr>
          <w:rFonts w:ascii="Times New Roman" w:hAnsi="Times New Roman" w:cs="Times New Roman" w:hint="eastAsia"/>
          <w:b/>
          <w:bCs/>
          <w:kern w:val="0"/>
          <w:sz w:val="20"/>
          <w:szCs w:val="20"/>
          <w:lang w:val="sv-SE"/>
        </w:rPr>
        <w:t>P</w:t>
      </w:r>
      <w:r w:rsidRPr="005648D0">
        <w:rPr>
          <w:rFonts w:ascii="Times New Roman" w:hAnsi="Times New Roman" w:cs="Times New Roman"/>
          <w:b/>
          <w:bCs/>
          <w:kern w:val="0"/>
          <w:sz w:val="20"/>
          <w:szCs w:val="20"/>
          <w:lang w:val="sv-SE"/>
        </w:rPr>
        <w:t xml:space="preserve">roposal </w:t>
      </w:r>
      <w:r>
        <w:rPr>
          <w:rFonts w:ascii="Times New Roman" w:hAnsi="Times New Roman" w:cs="Times New Roman"/>
          <w:b/>
          <w:bCs/>
          <w:kern w:val="0"/>
          <w:sz w:val="20"/>
          <w:szCs w:val="20"/>
          <w:lang w:val="sv-SE"/>
        </w:rPr>
        <w:t>5</w:t>
      </w:r>
      <w:r w:rsidRPr="005648D0">
        <w:rPr>
          <w:rFonts w:ascii="Times New Roman" w:hAnsi="Times New Roman" w:cs="Times New Roman"/>
          <w:b/>
          <w:bCs/>
          <w:kern w:val="0"/>
          <w:sz w:val="20"/>
          <w:szCs w:val="20"/>
          <w:lang w:val="sv-SE"/>
        </w:rPr>
        <w:t>: For SSB-based measurement in scenario 3, if to define reference SSB and the corresponding intra-frequency measurment in line with the OD-SSB activation/deactivation command indication</w:t>
      </w:r>
    </w:p>
    <w:p w14:paraId="02759DC3" w14:textId="62C2AF76" w:rsidR="006865E3" w:rsidRPr="006865E3" w:rsidRDefault="006865E3" w:rsidP="006865E3">
      <w:pPr>
        <w:pStyle w:val="a4"/>
        <w:numPr>
          <w:ilvl w:val="0"/>
          <w:numId w:val="26"/>
        </w:numPr>
        <w:spacing w:beforeLines="50" w:before="120" w:afterLines="50" w:after="120" w:line="300" w:lineRule="auto"/>
        <w:ind w:firstLineChars="0"/>
        <w:rPr>
          <w:rFonts w:ascii="Times New Roman" w:hAnsi="Times New Roman" w:cs="Times New Roman"/>
          <w:b/>
          <w:bCs/>
          <w:lang w:val="en-US"/>
        </w:rPr>
      </w:pPr>
      <w:r w:rsidRPr="006865E3">
        <w:rPr>
          <w:rFonts w:ascii="Times New Roman" w:hAnsi="Times New Roman" w:cs="Times New Roman"/>
          <w:b/>
          <w:bCs/>
          <w:kern w:val="0"/>
          <w:lang w:val="sv-SE"/>
        </w:rPr>
        <w:lastRenderedPageBreak/>
        <w:t>RAN4 to discuss how to robustly define the corresponding mobility management based on the switched intra-/inter-f measurement requirement subjecting to the changeable reference SSB of the serving cell</w:t>
      </w:r>
    </w:p>
    <w:p w14:paraId="18B236D1" w14:textId="77777777" w:rsidR="006865E3" w:rsidRPr="006865E3" w:rsidRDefault="006865E3" w:rsidP="006865E3">
      <w:pPr>
        <w:spacing w:beforeLines="50" w:before="120" w:afterLines="50" w:after="120" w:line="300" w:lineRule="auto"/>
        <w:rPr>
          <w:rFonts w:ascii="Times New Roman" w:hAnsi="Times New Roman" w:cs="Times New Roman"/>
          <w:b/>
          <w:bCs/>
          <w:kern w:val="0"/>
          <w:sz w:val="20"/>
          <w:szCs w:val="20"/>
          <w:lang w:val="sv-SE"/>
        </w:rPr>
      </w:pPr>
      <w:r w:rsidRPr="006865E3">
        <w:rPr>
          <w:rFonts w:ascii="Times New Roman" w:hAnsi="Times New Roman" w:cs="Times New Roman" w:hint="eastAsia"/>
          <w:b/>
          <w:bCs/>
          <w:kern w:val="0"/>
          <w:sz w:val="20"/>
          <w:szCs w:val="20"/>
          <w:lang w:val="sv-SE"/>
        </w:rPr>
        <w:t>P</w:t>
      </w:r>
      <w:r w:rsidRPr="006865E3">
        <w:rPr>
          <w:rFonts w:ascii="Times New Roman" w:hAnsi="Times New Roman" w:cs="Times New Roman"/>
          <w:b/>
          <w:bCs/>
          <w:kern w:val="0"/>
          <w:sz w:val="20"/>
          <w:szCs w:val="20"/>
          <w:lang w:val="sv-SE"/>
        </w:rPr>
        <w:t>roposal 6: For SSB-based measurement in scenario 3, another possible solution to define reference SSB and the corresponding intra-frequency measurement can be</w:t>
      </w:r>
    </w:p>
    <w:p w14:paraId="07EDB4F0" w14:textId="77777777" w:rsidR="006865E3" w:rsidRPr="006865E3" w:rsidRDefault="006865E3" w:rsidP="006865E3">
      <w:pPr>
        <w:pStyle w:val="a4"/>
        <w:numPr>
          <w:ilvl w:val="0"/>
          <w:numId w:val="21"/>
        </w:numPr>
        <w:spacing w:beforeLines="50" w:before="120" w:afterLines="50" w:after="120" w:line="300" w:lineRule="auto"/>
        <w:ind w:firstLineChars="0"/>
        <w:rPr>
          <w:rFonts w:ascii="Times New Roman" w:hAnsi="Times New Roman" w:cs="Times New Roman"/>
          <w:b/>
          <w:bCs/>
          <w:kern w:val="0"/>
          <w:lang w:val="sv-SE"/>
        </w:rPr>
      </w:pPr>
      <w:r w:rsidRPr="006865E3">
        <w:rPr>
          <w:rFonts w:ascii="Times New Roman" w:hAnsi="Times New Roman" w:cs="Times New Roman"/>
          <w:b/>
          <w:bCs/>
          <w:kern w:val="0"/>
          <w:lang w:val="sv-SE"/>
        </w:rPr>
        <w:t>Regardless of whether OD-SSB is activated or not, the reference SSB of the serving cell is always the SSB defined in servingCellMO-AO under ServingCellConfig</w:t>
      </w:r>
    </w:p>
    <w:p w14:paraId="454319D4" w14:textId="77777777" w:rsidR="006865E3" w:rsidRPr="006865E3" w:rsidRDefault="006865E3" w:rsidP="006865E3">
      <w:pPr>
        <w:pStyle w:val="a4"/>
        <w:numPr>
          <w:ilvl w:val="1"/>
          <w:numId w:val="21"/>
        </w:numPr>
        <w:spacing w:beforeLines="50" w:before="120" w:afterLines="50" w:after="120" w:line="300" w:lineRule="auto"/>
        <w:ind w:firstLineChars="0"/>
        <w:rPr>
          <w:rFonts w:ascii="Times New Roman" w:hAnsi="Times New Roman" w:cs="Times New Roman"/>
          <w:b/>
          <w:bCs/>
          <w:kern w:val="0"/>
          <w:lang w:val="sv-SE"/>
        </w:rPr>
      </w:pPr>
      <w:r w:rsidRPr="006865E3">
        <w:rPr>
          <w:rFonts w:ascii="Times New Roman" w:hAnsi="Times New Roman" w:cs="Times New Roman"/>
          <w:b/>
          <w:bCs/>
          <w:kern w:val="0"/>
          <w:lang w:val="sv-SE"/>
        </w:rPr>
        <w:t xml:space="preserve">UE to perform intra-frequency neighbour cells measurement on </w:t>
      </w:r>
      <w:r w:rsidRPr="006865E3">
        <w:rPr>
          <w:rFonts w:ascii="Times New Roman" w:eastAsiaTheme="minorEastAsia" w:hAnsi="Times New Roman" w:cs="Times New Roman" w:hint="eastAsia"/>
          <w:b/>
          <w:bCs/>
          <w:kern w:val="0"/>
          <w:lang w:val="sv-SE" w:eastAsia="zh-CN"/>
        </w:rPr>
        <w:t xml:space="preserve">serving cell </w:t>
      </w:r>
      <w:r w:rsidRPr="006865E3">
        <w:rPr>
          <w:rFonts w:ascii="Times New Roman" w:eastAsiaTheme="minorEastAsia" w:hAnsi="Times New Roman" w:cs="Times New Roman"/>
          <w:b/>
          <w:bCs/>
          <w:kern w:val="0"/>
          <w:lang w:val="sv-SE" w:eastAsia="zh-CN"/>
        </w:rPr>
        <w:t xml:space="preserve">AO-SSB </w:t>
      </w:r>
      <w:r w:rsidRPr="006865E3">
        <w:rPr>
          <w:rFonts w:ascii="Times New Roman" w:eastAsiaTheme="minorEastAsia" w:hAnsi="Times New Roman" w:cs="Times New Roman" w:hint="eastAsia"/>
          <w:b/>
          <w:bCs/>
          <w:kern w:val="0"/>
          <w:lang w:val="sv-SE" w:eastAsia="zh-CN"/>
        </w:rPr>
        <w:t>frequency layer</w:t>
      </w:r>
    </w:p>
    <w:p w14:paraId="0D7A0323" w14:textId="77777777" w:rsidR="006865E3" w:rsidRPr="006865E3" w:rsidRDefault="006865E3" w:rsidP="006865E3">
      <w:pPr>
        <w:spacing w:beforeLines="50" w:before="120" w:afterLines="50" w:after="120" w:line="300" w:lineRule="auto"/>
        <w:rPr>
          <w:rFonts w:ascii="Times New Roman" w:hAnsi="Times New Roman" w:cs="Times New Roman"/>
          <w:b/>
          <w:bCs/>
          <w:kern w:val="0"/>
          <w:sz w:val="20"/>
          <w:szCs w:val="20"/>
          <w:lang w:val="sv-SE"/>
        </w:rPr>
      </w:pPr>
      <w:r w:rsidRPr="006865E3">
        <w:rPr>
          <w:rFonts w:ascii="Times New Roman" w:hAnsi="Times New Roman" w:cs="Times New Roman" w:hint="eastAsia"/>
          <w:b/>
          <w:bCs/>
          <w:kern w:val="0"/>
          <w:sz w:val="20"/>
          <w:szCs w:val="20"/>
          <w:lang w:val="sv-SE"/>
        </w:rPr>
        <w:t>P</w:t>
      </w:r>
      <w:r w:rsidRPr="006865E3">
        <w:rPr>
          <w:rFonts w:ascii="Times New Roman" w:hAnsi="Times New Roman" w:cs="Times New Roman"/>
          <w:b/>
          <w:bCs/>
          <w:kern w:val="0"/>
          <w:sz w:val="20"/>
          <w:szCs w:val="20"/>
          <w:lang w:val="sv-SE"/>
        </w:rPr>
        <w:t>roposal 7: For SSB-based measurement in scenario 3, when the two SS blocks (AO-SSB and OD-SSB) are completely located in the active BWP of the UE, if to perform OD-SSB inter-frequency/intra-frequency measurement, no gaps needed.</w:t>
      </w:r>
    </w:p>
    <w:p w14:paraId="1CD70778" w14:textId="77777777" w:rsidR="006865E3" w:rsidRPr="006865E3" w:rsidRDefault="006865E3" w:rsidP="006865E3">
      <w:pPr>
        <w:pStyle w:val="Default"/>
        <w:spacing w:beforeLines="50" w:before="120" w:afterLines="50" w:after="120" w:line="300" w:lineRule="auto"/>
        <w:rPr>
          <w:rFonts w:ascii="Times New Roman" w:hAnsi="Times New Roman" w:cs="Times New Roman"/>
          <w:b/>
          <w:bCs/>
          <w:sz w:val="20"/>
          <w:szCs w:val="20"/>
          <w:lang w:val="sv-SE"/>
        </w:rPr>
      </w:pPr>
      <w:r w:rsidRPr="006865E3">
        <w:rPr>
          <w:rFonts w:ascii="Times New Roman" w:hAnsi="Times New Roman" w:cs="Times New Roman" w:hint="eastAsia"/>
          <w:b/>
          <w:bCs/>
          <w:sz w:val="20"/>
          <w:szCs w:val="20"/>
          <w:lang w:val="sv-SE"/>
        </w:rPr>
        <w:t>P</w:t>
      </w:r>
      <w:r w:rsidRPr="006865E3">
        <w:rPr>
          <w:rFonts w:ascii="Times New Roman" w:hAnsi="Times New Roman" w:cs="Times New Roman"/>
          <w:b/>
          <w:bCs/>
          <w:sz w:val="20"/>
          <w:szCs w:val="20"/>
          <w:lang w:val="sv-SE"/>
        </w:rPr>
        <w:t>roposal 8: For SSB-based measurement in scenario 3, based on the agreed Note</w:t>
      </w:r>
      <w:r w:rsidRPr="006865E3">
        <w:rPr>
          <w:rFonts w:ascii="Times New Roman" w:hAnsi="Times New Roman" w:cs="Times New Roman" w:hint="eastAsia"/>
          <w:b/>
          <w:bCs/>
          <w:sz w:val="20"/>
          <w:szCs w:val="20"/>
          <w:lang w:val="sv-SE"/>
        </w:rPr>
        <w:t>:</w:t>
      </w:r>
      <w:r w:rsidRPr="006865E3">
        <w:rPr>
          <w:rFonts w:ascii="Times New Roman" w:hAnsi="Times New Roman" w:cs="Times New Roman"/>
          <w:b/>
          <w:bCs/>
          <w:sz w:val="20"/>
          <w:szCs w:val="20"/>
          <w:lang w:val="sv-SE"/>
        </w:rPr>
        <w:t xml:space="preserve"> UE is not required to measure both AO-SSB and OD-SSB, the baseline assumption of UE can only perform measurements on one frequency location at a time can be considered</w:t>
      </w:r>
    </w:p>
    <w:p w14:paraId="45B41C4F" w14:textId="77777777" w:rsidR="006865E3" w:rsidRDefault="006865E3" w:rsidP="006865E3">
      <w:pPr>
        <w:spacing w:beforeLines="50" w:before="120" w:afterLines="50" w:after="120" w:line="300" w:lineRule="auto"/>
        <w:rPr>
          <w:rFonts w:ascii="Times New Roman" w:hAnsi="Times New Roman" w:cs="Times New Roman"/>
          <w:b/>
          <w:bCs/>
          <w:kern w:val="0"/>
          <w:sz w:val="20"/>
          <w:szCs w:val="20"/>
          <w:lang w:val="sv-SE"/>
        </w:rPr>
      </w:pPr>
      <w:r w:rsidRPr="0084666C">
        <w:rPr>
          <w:rFonts w:ascii="Times New Roman" w:hAnsi="Times New Roman" w:cs="Times New Roman"/>
          <w:b/>
          <w:bCs/>
          <w:kern w:val="0"/>
          <w:sz w:val="20"/>
          <w:szCs w:val="20"/>
          <w:lang w:val="sv-SE"/>
        </w:rPr>
        <w:t xml:space="preserve">Proposal </w:t>
      </w:r>
      <w:r>
        <w:rPr>
          <w:rFonts w:ascii="Times New Roman" w:hAnsi="Times New Roman" w:cs="Times New Roman"/>
          <w:b/>
          <w:bCs/>
          <w:kern w:val="0"/>
          <w:sz w:val="20"/>
          <w:szCs w:val="20"/>
          <w:lang w:val="sv-SE"/>
        </w:rPr>
        <w:t>9</w:t>
      </w:r>
      <w:r w:rsidRPr="0084666C">
        <w:rPr>
          <w:rFonts w:ascii="Times New Roman" w:hAnsi="Times New Roman" w:cs="Times New Roman"/>
          <w:b/>
          <w:bCs/>
          <w:kern w:val="0"/>
          <w:sz w:val="20"/>
          <w:szCs w:val="20"/>
          <w:lang w:val="sv-SE"/>
        </w:rPr>
        <w:t xml:space="preserve">: </w:t>
      </w:r>
      <w:r>
        <w:rPr>
          <w:rFonts w:ascii="Times New Roman" w:hAnsi="Times New Roman" w:cs="Times New Roman"/>
          <w:b/>
          <w:bCs/>
          <w:kern w:val="0"/>
          <w:sz w:val="20"/>
          <w:szCs w:val="20"/>
          <w:lang w:val="sv-SE"/>
        </w:rPr>
        <w:t xml:space="preserve">For SSB-based measurement in scenario 3, the AO-SSB and </w:t>
      </w:r>
      <w:r w:rsidRPr="00E106AA">
        <w:rPr>
          <w:rFonts w:ascii="Times New Roman" w:hAnsi="Times New Roman" w:cs="Times New Roman"/>
          <w:b/>
          <w:bCs/>
          <w:kern w:val="0"/>
          <w:sz w:val="20"/>
          <w:szCs w:val="20"/>
          <w:lang w:val="sv-SE"/>
        </w:rPr>
        <w:t>OD-SSB within different frequencies</w:t>
      </w:r>
      <w:r>
        <w:rPr>
          <w:rFonts w:ascii="Times New Roman" w:hAnsi="Times New Roman" w:cs="Times New Roman"/>
          <w:b/>
          <w:bCs/>
          <w:kern w:val="0"/>
          <w:sz w:val="20"/>
          <w:szCs w:val="20"/>
          <w:lang w:val="sv-SE"/>
        </w:rPr>
        <w:t xml:space="preserve"> need to </w:t>
      </w:r>
      <w:r w:rsidRPr="00E106AA">
        <w:rPr>
          <w:rFonts w:ascii="Times New Roman" w:hAnsi="Times New Roman" w:cs="Times New Roman"/>
          <w:b/>
          <w:bCs/>
          <w:kern w:val="0"/>
          <w:sz w:val="20"/>
          <w:szCs w:val="20"/>
          <w:lang w:val="sv-SE"/>
        </w:rPr>
        <w:t>be placed in the first active DL BWP</w:t>
      </w:r>
    </w:p>
    <w:p w14:paraId="16AAFFE5" w14:textId="77777777" w:rsidR="006865E3" w:rsidRPr="0026244C" w:rsidRDefault="006865E3" w:rsidP="006865E3">
      <w:pPr>
        <w:spacing w:beforeLines="50" w:before="120" w:afterLines="50" w:after="120" w:line="300" w:lineRule="auto"/>
        <w:rPr>
          <w:rFonts w:ascii="Times New Roman" w:hAnsi="Times New Roman" w:cs="Times New Roman"/>
          <w:b/>
          <w:bCs/>
          <w:kern w:val="0"/>
          <w:sz w:val="20"/>
          <w:szCs w:val="20"/>
          <w:lang w:val="sv-SE"/>
        </w:rPr>
      </w:pPr>
      <w:r w:rsidRPr="0026244C">
        <w:rPr>
          <w:rFonts w:ascii="Times New Roman" w:hAnsi="Times New Roman" w:cs="Times New Roman"/>
          <w:b/>
          <w:bCs/>
          <w:kern w:val="0"/>
          <w:sz w:val="20"/>
          <w:szCs w:val="20"/>
          <w:lang w:val="sv-SE"/>
        </w:rPr>
        <w:t xml:space="preserve">Proposal </w:t>
      </w:r>
      <w:r>
        <w:rPr>
          <w:rFonts w:ascii="Times New Roman" w:hAnsi="Times New Roman" w:cs="Times New Roman"/>
          <w:b/>
          <w:bCs/>
          <w:kern w:val="0"/>
          <w:sz w:val="20"/>
          <w:szCs w:val="20"/>
          <w:lang w:val="sv-SE"/>
        </w:rPr>
        <w:t>10</w:t>
      </w:r>
      <w:r w:rsidRPr="0026244C">
        <w:rPr>
          <w:rFonts w:ascii="Times New Roman" w:hAnsi="Times New Roman" w:cs="Times New Roman"/>
          <w:b/>
          <w:bCs/>
          <w:kern w:val="0"/>
          <w:sz w:val="20"/>
          <w:szCs w:val="20"/>
          <w:lang w:val="sv-SE"/>
        </w:rPr>
        <w:t>: To enable the UE to prioritize OD-SSB based SCell measurements (e.g., FMW-based fast deactivated SCell measurement) when OD-SSB transmission is activated.</w:t>
      </w:r>
    </w:p>
    <w:p w14:paraId="61D22838" w14:textId="3927ACFD" w:rsidR="006865E3" w:rsidRPr="006865E3" w:rsidRDefault="006865E3" w:rsidP="006865E3">
      <w:pPr>
        <w:pStyle w:val="a4"/>
        <w:numPr>
          <w:ilvl w:val="0"/>
          <w:numId w:val="21"/>
        </w:numPr>
        <w:spacing w:beforeLines="50" w:before="120" w:afterLines="50" w:after="120" w:line="300" w:lineRule="auto"/>
        <w:ind w:firstLineChars="0"/>
        <w:rPr>
          <w:rFonts w:ascii="Times New Roman" w:hAnsi="Times New Roman" w:cs="Times New Roman"/>
          <w:b/>
          <w:bCs/>
          <w:lang w:val="sv-SE"/>
        </w:rPr>
      </w:pPr>
      <w:r w:rsidRPr="006865E3">
        <w:rPr>
          <w:rFonts w:ascii="Times New Roman" w:hAnsi="Times New Roman" w:cs="Times New Roman"/>
          <w:b/>
          <w:bCs/>
          <w:kern w:val="0"/>
          <w:lang w:val="sv-SE"/>
        </w:rPr>
        <w:t xml:space="preserve">UE to measure the </w:t>
      </w:r>
      <w:r w:rsidRPr="006865E3">
        <w:rPr>
          <w:rFonts w:ascii="Times New Roman" w:eastAsia="Times New Roman" w:hAnsi="Times New Roman" w:cs="Times New Roman"/>
          <w:b/>
          <w:bCs/>
          <w:kern w:val="0"/>
          <w:lang w:val="sv-SE" w:eastAsia="sv-SE"/>
        </w:rPr>
        <w:t>servingCellMO-OD</w:t>
      </w:r>
      <w:r w:rsidRPr="006865E3">
        <w:rPr>
          <w:rFonts w:ascii="Times New Roman" w:hAnsi="Times New Roman" w:cs="Times New Roman"/>
          <w:b/>
          <w:bCs/>
          <w:kern w:val="0"/>
          <w:lang w:val="sv-SE"/>
        </w:rPr>
        <w:t xml:space="preserve"> when the OD-SSB activation command is indicated</w:t>
      </w:r>
    </w:p>
    <w:p w14:paraId="498522A9" w14:textId="2E7EC854" w:rsidR="006E5745" w:rsidRPr="006E5745" w:rsidRDefault="006E5745" w:rsidP="006865E3">
      <w:pPr>
        <w:spacing w:beforeLines="50" w:before="120" w:afterLines="50" w:after="120" w:line="300" w:lineRule="auto"/>
        <w:rPr>
          <w:rFonts w:ascii="Times New Roman" w:hAnsi="Times New Roman" w:cs="Times New Roman" w:hint="eastAsia"/>
          <w:b/>
          <w:bCs/>
          <w:kern w:val="0"/>
          <w:sz w:val="20"/>
          <w:szCs w:val="20"/>
          <w:lang w:val="sv-SE"/>
        </w:rPr>
      </w:pPr>
      <w:r w:rsidRPr="006E5745">
        <w:rPr>
          <w:rFonts w:ascii="Times New Roman" w:hAnsi="Times New Roman" w:cs="Times New Roman" w:hint="eastAsia"/>
          <w:b/>
          <w:bCs/>
          <w:kern w:val="0"/>
          <w:sz w:val="20"/>
          <w:szCs w:val="20"/>
          <w:lang w:val="sv-SE"/>
        </w:rPr>
        <w:t>P</w:t>
      </w:r>
      <w:r w:rsidRPr="006E5745">
        <w:rPr>
          <w:rFonts w:ascii="Times New Roman" w:hAnsi="Times New Roman" w:cs="Times New Roman"/>
          <w:b/>
          <w:bCs/>
          <w:kern w:val="0"/>
          <w:sz w:val="20"/>
          <w:szCs w:val="20"/>
          <w:lang w:val="sv-SE"/>
        </w:rPr>
        <w:t>roposal 11: Consider the mentioned issues are not easy to solve in one meeting</w:t>
      </w:r>
      <w:r w:rsidRPr="006E5745">
        <w:rPr>
          <w:rFonts w:ascii="Times New Roman" w:hAnsi="Times New Roman" w:cs="Times New Roman" w:hint="eastAsia"/>
          <w:b/>
          <w:bCs/>
          <w:kern w:val="0"/>
          <w:sz w:val="20"/>
          <w:szCs w:val="20"/>
          <w:lang w:val="sv-SE"/>
        </w:rPr>
        <w:t>,</w:t>
      </w:r>
      <w:r w:rsidRPr="006E5745">
        <w:rPr>
          <w:rFonts w:ascii="Times New Roman" w:hAnsi="Times New Roman" w:cs="Times New Roman"/>
          <w:b/>
          <w:bCs/>
          <w:kern w:val="0"/>
          <w:sz w:val="20"/>
          <w:szCs w:val="20"/>
          <w:lang w:val="sv-SE"/>
        </w:rPr>
        <w:t xml:space="preserve"> fine to deprioritize scenarios 3 requirement discussions in Rel-19 NES</w:t>
      </w:r>
    </w:p>
    <w:p w14:paraId="56959E41" w14:textId="0907442A" w:rsidR="006865E3" w:rsidRPr="003A5CA4" w:rsidRDefault="006865E3" w:rsidP="006865E3">
      <w:pPr>
        <w:spacing w:beforeLines="50" w:before="120" w:afterLines="50" w:after="120" w:line="300" w:lineRule="auto"/>
        <w:rPr>
          <w:rFonts w:ascii="Times New Roman" w:hAnsi="Times New Roman" w:cs="Times New Roman"/>
          <w:b/>
          <w:bCs/>
          <w:kern w:val="0"/>
          <w:sz w:val="20"/>
          <w:szCs w:val="20"/>
          <w:lang w:val="sv-SE"/>
        </w:rPr>
      </w:pPr>
      <w:r w:rsidRPr="003A5CA4">
        <w:rPr>
          <w:rFonts w:ascii="Times New Roman" w:hAnsi="Times New Roman" w:cs="Times New Roman"/>
          <w:b/>
          <w:bCs/>
          <w:kern w:val="0"/>
          <w:sz w:val="20"/>
          <w:szCs w:val="20"/>
          <w:lang w:val="sv-SE"/>
        </w:rPr>
        <w:t>Proposal 1</w:t>
      </w:r>
      <w:r w:rsidR="006E5745">
        <w:rPr>
          <w:rFonts w:ascii="Times New Roman" w:hAnsi="Times New Roman" w:cs="Times New Roman"/>
          <w:b/>
          <w:bCs/>
          <w:kern w:val="0"/>
          <w:sz w:val="20"/>
          <w:szCs w:val="20"/>
          <w:lang w:val="sv-SE"/>
        </w:rPr>
        <w:t>2</w:t>
      </w:r>
      <w:r w:rsidRPr="003A5CA4">
        <w:rPr>
          <w:rFonts w:ascii="Times New Roman" w:hAnsi="Times New Roman" w:cs="Times New Roman"/>
          <w:b/>
          <w:bCs/>
          <w:kern w:val="0"/>
          <w:sz w:val="20"/>
          <w:szCs w:val="20"/>
          <w:lang w:val="sv-SE"/>
        </w:rPr>
        <w:t xml:space="preserve">: </w:t>
      </w:r>
      <w:r w:rsidRPr="006E5745">
        <w:rPr>
          <w:rFonts w:ascii="Times New Roman" w:hAnsi="Times New Roman" w:cs="Times New Roman"/>
          <w:b/>
          <w:bCs/>
          <w:kern w:val="0"/>
          <w:sz w:val="20"/>
          <w:szCs w:val="20"/>
          <w:lang w:val="sv-SE"/>
        </w:rPr>
        <w:t>RAN4 to apply the same timeline for MAC CE based OD-SSB activation and MAC CE based OD-SSB transmission parameter updates.</w:t>
      </w:r>
    </w:p>
    <w:p w14:paraId="44E5065E" w14:textId="77777777" w:rsidR="006865E3" w:rsidRPr="003A5CA4" w:rsidRDefault="006865E3" w:rsidP="006865E3">
      <w:pPr>
        <w:pStyle w:val="a4"/>
        <w:numPr>
          <w:ilvl w:val="0"/>
          <w:numId w:val="17"/>
        </w:numPr>
        <w:spacing w:beforeLines="50" w:before="120" w:afterLines="50" w:after="120" w:line="300" w:lineRule="auto"/>
        <w:ind w:firstLineChars="0"/>
        <w:rPr>
          <w:rFonts w:ascii="Times New Roman" w:hAnsi="Times New Roman" w:cs="Times New Roman"/>
          <w:b/>
          <w:bCs/>
          <w:kern w:val="0"/>
          <w:lang w:val="sv-SE" w:eastAsia="zh-CN"/>
        </w:rPr>
      </w:pPr>
      <w:r w:rsidRPr="003A5CA4">
        <w:rPr>
          <w:rFonts w:ascii="Times New Roman" w:eastAsiaTheme="minorEastAsia" w:hAnsi="Times New Roman" w:cs="Times New Roman"/>
          <w:b/>
          <w:bCs/>
          <w:lang w:val="sv-SE" w:eastAsia="zh-CN"/>
        </w:rPr>
        <w:t>T</w:t>
      </w:r>
      <w:r w:rsidRPr="003A5CA4">
        <w:rPr>
          <w:rFonts w:ascii="Times New Roman" w:eastAsiaTheme="minorEastAsia" w:hAnsi="Times New Roman" w:cs="Times New Roman"/>
          <w:b/>
          <w:bCs/>
          <w:lang w:eastAsia="zh-CN"/>
        </w:rPr>
        <w:t xml:space="preserve">he </w:t>
      </w:r>
      <w:r w:rsidRPr="003A5CA4">
        <w:rPr>
          <w:rFonts w:ascii="Times New Roman" w:hAnsi="Times New Roman" w:cs="Times New Roman"/>
          <w:b/>
          <w:bCs/>
        </w:rPr>
        <w:t>applicability</w:t>
      </w:r>
      <w:r w:rsidRPr="003A5CA4">
        <w:rPr>
          <w:rFonts w:ascii="Times New Roman" w:eastAsiaTheme="minorEastAsia" w:hAnsi="Times New Roman" w:cs="Times New Roman"/>
          <w:b/>
          <w:bCs/>
          <w:lang w:eastAsia="zh-CN"/>
        </w:rPr>
        <w:t xml:space="preserve"> of the capability of additional processing time 5/2 </w:t>
      </w:r>
      <w:proofErr w:type="spellStart"/>
      <w:r w:rsidRPr="003A5CA4">
        <w:rPr>
          <w:rFonts w:ascii="Times New Roman" w:eastAsiaTheme="minorEastAsia" w:hAnsi="Times New Roman" w:cs="Times New Roman"/>
          <w:b/>
          <w:bCs/>
          <w:lang w:eastAsia="zh-CN"/>
        </w:rPr>
        <w:t>ms</w:t>
      </w:r>
      <w:proofErr w:type="spellEnd"/>
      <w:r w:rsidRPr="003A5CA4">
        <w:rPr>
          <w:rFonts w:ascii="Times New Roman" w:eastAsiaTheme="minorEastAsia" w:hAnsi="Times New Roman" w:cs="Times New Roman"/>
          <w:b/>
          <w:bCs/>
          <w:lang w:eastAsia="zh-CN"/>
        </w:rPr>
        <w:t xml:space="preserve"> can be applied to the case: </w:t>
      </w:r>
      <w:r w:rsidRPr="003A5CA4">
        <w:rPr>
          <w:rFonts w:ascii="Times New Roman" w:hAnsi="Times New Roman" w:cs="Times New Roman"/>
          <w:b/>
          <w:bCs/>
        </w:rPr>
        <w:t xml:space="preserve">When the activation or </w:t>
      </w:r>
      <w:r w:rsidRPr="003A5CA4">
        <w:rPr>
          <w:rFonts w:ascii="Times New Roman" w:eastAsiaTheme="minorEastAsia" w:hAnsi="Times New Roman" w:cs="Times New Roman"/>
          <w:b/>
          <w:bCs/>
          <w:lang w:eastAsia="zh-CN"/>
        </w:rPr>
        <w:t>parameter updates</w:t>
      </w:r>
      <w:r w:rsidRPr="003A5CA4">
        <w:rPr>
          <w:rFonts w:ascii="Times New Roman" w:hAnsi="Times New Roman" w:cs="Times New Roman"/>
          <w:b/>
          <w:bCs/>
        </w:rPr>
        <w:t xml:space="preserve"> of the OD-SSB transmission is indicated by the MAC CE</w:t>
      </w:r>
    </w:p>
    <w:p w14:paraId="1D0569F1" w14:textId="753B0A7B" w:rsidR="006865E3" w:rsidRPr="006865E3" w:rsidRDefault="006865E3" w:rsidP="006865E3">
      <w:pPr>
        <w:spacing w:beforeLines="50" w:before="120" w:afterLines="50" w:after="120" w:line="300" w:lineRule="auto"/>
        <w:rPr>
          <w:rFonts w:ascii="Times New Roman" w:hAnsi="Times New Roman" w:cs="Times New Roman"/>
          <w:b/>
          <w:bCs/>
        </w:rPr>
      </w:pPr>
      <w:r w:rsidRPr="006865E3">
        <w:rPr>
          <w:rFonts w:ascii="Times New Roman" w:hAnsi="Times New Roman" w:cs="Times New Roman"/>
          <w:b/>
          <w:bCs/>
          <w:kern w:val="0"/>
          <w:sz w:val="20"/>
          <w:szCs w:val="20"/>
          <w:lang w:val="sv-SE"/>
        </w:rPr>
        <w:t>Proposal 1</w:t>
      </w:r>
      <w:r w:rsidR="006E5745">
        <w:rPr>
          <w:rFonts w:ascii="Times New Roman" w:hAnsi="Times New Roman" w:cs="Times New Roman"/>
          <w:b/>
          <w:bCs/>
          <w:kern w:val="0"/>
          <w:sz w:val="20"/>
          <w:szCs w:val="20"/>
          <w:lang w:val="sv-SE"/>
        </w:rPr>
        <w:t>3</w:t>
      </w:r>
      <w:r w:rsidRPr="006865E3">
        <w:rPr>
          <w:rFonts w:ascii="Times New Roman" w:hAnsi="Times New Roman" w:cs="Times New Roman"/>
          <w:b/>
          <w:bCs/>
          <w:kern w:val="0"/>
          <w:sz w:val="20"/>
          <w:szCs w:val="20"/>
          <w:lang w:val="sv-SE"/>
        </w:rPr>
        <w:t>: It is fine to clarify: No UE additional processing time for OD-SSB deactivation</w:t>
      </w:r>
    </w:p>
    <w:p w14:paraId="799557C3" w14:textId="34CAC752" w:rsidR="00D757F1" w:rsidRPr="00DA6638" w:rsidRDefault="00D757F1" w:rsidP="00D757F1">
      <w:pPr>
        <w:spacing w:beforeLines="50" w:before="120" w:afterLines="50" w:after="120" w:line="300" w:lineRule="auto"/>
        <w:rPr>
          <w:rFonts w:ascii="Times New Roman" w:hAnsi="Times New Roman" w:cs="Times New Roman"/>
          <w:b/>
          <w:bCs/>
          <w:sz w:val="20"/>
          <w:szCs w:val="20"/>
        </w:rPr>
      </w:pPr>
      <w:r w:rsidRPr="002F730E">
        <w:rPr>
          <w:rFonts w:ascii="Times New Roman" w:hAnsi="Times New Roman" w:cs="Times New Roman"/>
          <w:b/>
          <w:bCs/>
          <w:sz w:val="20"/>
          <w:szCs w:val="20"/>
        </w:rPr>
        <w:t>Proposal 1</w:t>
      </w:r>
      <w:r w:rsidR="006E5745">
        <w:rPr>
          <w:rFonts w:ascii="Times New Roman" w:hAnsi="Times New Roman" w:cs="Times New Roman"/>
          <w:b/>
          <w:bCs/>
          <w:sz w:val="20"/>
          <w:szCs w:val="20"/>
        </w:rPr>
        <w:t>4</w:t>
      </w:r>
      <w:r w:rsidRPr="002F730E">
        <w:rPr>
          <w:rFonts w:ascii="Times New Roman" w:hAnsi="Times New Roman" w:cs="Times New Roman"/>
          <w:b/>
          <w:bCs/>
          <w:sz w:val="20"/>
          <w:szCs w:val="20"/>
        </w:rPr>
        <w:t xml:space="preserve">: </w:t>
      </w:r>
      <w:r>
        <w:rPr>
          <w:rFonts w:ascii="Times New Roman" w:hAnsi="Times New Roman" w:cs="Times New Roman"/>
          <w:b/>
          <w:bCs/>
          <w:sz w:val="20"/>
          <w:szCs w:val="20"/>
        </w:rPr>
        <w:t xml:space="preserve">Not </w:t>
      </w:r>
      <w:r w:rsidRPr="00DA6638">
        <w:rPr>
          <w:rFonts w:ascii="Times New Roman" w:hAnsi="Times New Roman" w:cs="Times New Roman"/>
          <w:b/>
          <w:bCs/>
          <w:sz w:val="20"/>
          <w:szCs w:val="20"/>
        </w:rPr>
        <w:t>to introduce OD-SSB MAC CE triggered MR in Rel-19 NES OD-SSB based L3 measurement</w:t>
      </w:r>
    </w:p>
    <w:p w14:paraId="7154CE32" w14:textId="77777777" w:rsidR="00D757F1" w:rsidRPr="00701E81" w:rsidRDefault="00D757F1" w:rsidP="00D757F1">
      <w:pPr>
        <w:pStyle w:val="a4"/>
        <w:numPr>
          <w:ilvl w:val="0"/>
          <w:numId w:val="17"/>
        </w:numPr>
        <w:spacing w:beforeLines="50" w:before="120" w:afterLines="50" w:after="120" w:line="300" w:lineRule="auto"/>
        <w:ind w:firstLineChars="0"/>
        <w:rPr>
          <w:rFonts w:ascii="Times New Roman" w:hAnsi="Times New Roman" w:cs="Times New Roman"/>
          <w:sz w:val="21"/>
          <w:szCs w:val="21"/>
          <w:lang w:val="en-US"/>
        </w:rPr>
      </w:pPr>
      <w:r w:rsidRPr="00DA6638">
        <w:rPr>
          <w:rFonts w:ascii="Times New Roman" w:hAnsi="Times New Roman" w:cs="Times New Roman" w:hint="eastAsia"/>
          <w:b/>
          <w:bCs/>
        </w:rPr>
        <w:t>R</w:t>
      </w:r>
      <w:r w:rsidRPr="00DA6638">
        <w:rPr>
          <w:rFonts w:ascii="Times New Roman" w:hAnsi="Times New Roman" w:cs="Times New Roman"/>
          <w:b/>
          <w:bCs/>
        </w:rPr>
        <w:t xml:space="preserve">AN4 can to discuss the feasibility/applicability of the existing reporting mechanism, e.g., event triggered reporting A1/A2 </w:t>
      </w:r>
      <w:r w:rsidRPr="00300F36">
        <w:rPr>
          <w:rFonts w:ascii="Times New Roman" w:hAnsi="Times New Roman" w:cs="Times New Roman"/>
          <w:b/>
          <w:bCs/>
        </w:rPr>
        <w:t>in Rel-19 NES OD-SSB</w:t>
      </w:r>
      <w:r>
        <w:rPr>
          <w:rFonts w:ascii="Times New Roman" w:hAnsi="Times New Roman" w:cs="Times New Roman"/>
          <w:b/>
          <w:bCs/>
        </w:rPr>
        <w:t xml:space="preserve"> based measurement and report</w:t>
      </w:r>
    </w:p>
    <w:p w14:paraId="0F8FBF7F" w14:textId="6C211126" w:rsidR="006865E3" w:rsidRPr="003B0EE5" w:rsidRDefault="006865E3" w:rsidP="006865E3">
      <w:pPr>
        <w:spacing w:beforeLines="50" w:before="120" w:afterLines="50" w:after="120" w:line="300" w:lineRule="auto"/>
        <w:rPr>
          <w:rFonts w:ascii="Times New Roman" w:hAnsi="Times New Roman" w:cs="Times New Roman"/>
          <w:b/>
          <w:bCs/>
          <w:sz w:val="20"/>
          <w:szCs w:val="20"/>
        </w:rPr>
      </w:pPr>
      <w:r w:rsidRPr="006865E3">
        <w:rPr>
          <w:rFonts w:ascii="Times New Roman" w:hAnsi="Times New Roman" w:cs="Times New Roman"/>
          <w:b/>
          <w:bCs/>
          <w:sz w:val="20"/>
          <w:szCs w:val="20"/>
        </w:rPr>
        <w:t xml:space="preserve">Proposal </w:t>
      </w:r>
      <w:r w:rsidR="006E5745">
        <w:rPr>
          <w:rFonts w:ascii="Times New Roman" w:hAnsi="Times New Roman" w:cs="Times New Roman"/>
          <w:b/>
          <w:bCs/>
          <w:sz w:val="20"/>
          <w:szCs w:val="20"/>
        </w:rPr>
        <w:t>15</w:t>
      </w:r>
      <w:r w:rsidRPr="006865E3">
        <w:rPr>
          <w:rFonts w:ascii="Times New Roman" w:hAnsi="Times New Roman" w:cs="Times New Roman"/>
          <w:b/>
          <w:bCs/>
          <w:sz w:val="20"/>
          <w:szCs w:val="20"/>
        </w:rPr>
        <w:t xml:space="preserve">: To define L3 measurement requirement for RAN1 Alt Time-C1, if OD-SSB is activated and the serving </w:t>
      </w:r>
      <w:proofErr w:type="spellStart"/>
      <w:r w:rsidRPr="006865E3">
        <w:rPr>
          <w:rFonts w:ascii="Times New Roman" w:hAnsi="Times New Roman" w:cs="Times New Roman"/>
          <w:b/>
          <w:bCs/>
          <w:sz w:val="20"/>
          <w:szCs w:val="20"/>
        </w:rPr>
        <w:t>SCell</w:t>
      </w:r>
      <w:proofErr w:type="spellEnd"/>
      <w:r w:rsidRPr="006865E3">
        <w:rPr>
          <w:rFonts w:ascii="Times New Roman" w:hAnsi="Times New Roman" w:cs="Times New Roman"/>
          <w:b/>
          <w:bCs/>
          <w:sz w:val="20"/>
          <w:szCs w:val="20"/>
        </w:rPr>
        <w:t xml:space="preserve"> is activated, the assumed periodicity of SMTC occasions corresponds to the value of OD-SSB specific SMTC, otherwise, AO-SSB SMTC</w:t>
      </w:r>
    </w:p>
    <w:p w14:paraId="138C200E" w14:textId="22650EB3" w:rsidR="0042371E" w:rsidRDefault="00AB267D" w:rsidP="0042371E">
      <w:pPr>
        <w:pStyle w:val="1"/>
        <w:tabs>
          <w:tab w:val="num" w:pos="522"/>
        </w:tabs>
        <w:ind w:left="0" w:firstLine="0"/>
        <w:rPr>
          <w:rFonts w:ascii="Times New Roman" w:hAnsi="Times New Roman"/>
          <w:lang w:val="en-US" w:eastAsia="zh-CN"/>
        </w:rPr>
      </w:pPr>
      <w:r>
        <w:rPr>
          <w:rFonts w:ascii="Times New Roman" w:hAnsi="Times New Roman"/>
          <w:lang w:val="en-US" w:eastAsia="zh-CN"/>
        </w:rPr>
        <w:t>4</w:t>
      </w:r>
      <w:r w:rsidR="0042371E">
        <w:rPr>
          <w:rFonts w:ascii="Times New Roman" w:hAnsi="Times New Roman"/>
          <w:lang w:val="en-US" w:eastAsia="zh-CN"/>
        </w:rPr>
        <w:t xml:space="preserve"> Appendix</w:t>
      </w:r>
    </w:p>
    <w:p w14:paraId="26EEB702" w14:textId="60E8998D" w:rsidR="0042371E" w:rsidRDefault="00AB267D" w:rsidP="0042371E">
      <w:pPr>
        <w:pStyle w:val="2"/>
        <w:rPr>
          <w:lang w:val="en-US" w:eastAsia="zh-CN"/>
        </w:rPr>
      </w:pPr>
      <w:r>
        <w:t>4</w:t>
      </w:r>
      <w:r w:rsidR="0042371E">
        <w:t>.1 RAN1 agreement update (</w:t>
      </w:r>
      <w:r w:rsidR="0042371E">
        <w:rPr>
          <w:lang w:val="en-US" w:eastAsia="zh-CN"/>
        </w:rPr>
        <w:t>SSB related)</w:t>
      </w:r>
    </w:p>
    <w:tbl>
      <w:tblPr>
        <w:tblStyle w:val="a3"/>
        <w:tblW w:w="0" w:type="auto"/>
        <w:tblLook w:val="04A0" w:firstRow="1" w:lastRow="0" w:firstColumn="1" w:lastColumn="0" w:noHBand="0" w:noVBand="1"/>
      </w:tblPr>
      <w:tblGrid>
        <w:gridCol w:w="9629"/>
      </w:tblGrid>
      <w:tr w:rsidR="00716313" w14:paraId="1FDBE9C8" w14:textId="77777777" w:rsidTr="00716313">
        <w:tc>
          <w:tcPr>
            <w:tcW w:w="9629" w:type="dxa"/>
          </w:tcPr>
          <w:p w14:paraId="3C1BF50C" w14:textId="77777777" w:rsidR="00716313" w:rsidRPr="00716313" w:rsidRDefault="00716313" w:rsidP="00716313">
            <w:pPr>
              <w:rPr>
                <w:b/>
                <w:bCs/>
              </w:rPr>
            </w:pPr>
            <w:r w:rsidRPr="00716313">
              <w:rPr>
                <w:b/>
                <w:bCs/>
                <w:highlight w:val="green"/>
              </w:rPr>
              <w:t>Agreement</w:t>
            </w:r>
          </w:p>
          <w:p w14:paraId="1794A7BA" w14:textId="77777777" w:rsidR="00716313" w:rsidRPr="00716313" w:rsidRDefault="00716313" w:rsidP="00716313">
            <w:pPr>
              <w:contextualSpacing/>
              <w:rPr>
                <w:rFonts w:eastAsia="Malgun Gothic"/>
              </w:rPr>
            </w:pPr>
            <w:r w:rsidRPr="00716313">
              <w:rPr>
                <w:lang w:eastAsia="ko-KR"/>
              </w:rPr>
              <w:t>For a cell supporting on-demand SSB SCell operation,</w:t>
            </w:r>
          </w:p>
          <w:p w14:paraId="3CF3404B" w14:textId="77777777" w:rsidR="00716313" w:rsidRPr="00716313" w:rsidRDefault="00716313" w:rsidP="00716313">
            <w:pPr>
              <w:numPr>
                <w:ilvl w:val="0"/>
                <w:numId w:val="18"/>
              </w:numPr>
              <w:contextualSpacing/>
              <w:rPr>
                <w:rFonts w:eastAsia="Malgun Gothic"/>
              </w:rPr>
            </w:pPr>
            <w:r w:rsidRPr="00716313">
              <w:rPr>
                <w:lang w:eastAsia="ko-KR"/>
              </w:rPr>
              <w:t>The following cases are NOT supported in Rel-19.</w:t>
            </w:r>
          </w:p>
          <w:p w14:paraId="5AF66026" w14:textId="77777777" w:rsidR="00716313" w:rsidRPr="00716313" w:rsidRDefault="00716313" w:rsidP="00716313">
            <w:pPr>
              <w:numPr>
                <w:ilvl w:val="1"/>
                <w:numId w:val="18"/>
              </w:numPr>
              <w:contextualSpacing/>
              <w:rPr>
                <w:rFonts w:eastAsia="Malgun Gothic"/>
              </w:rPr>
            </w:pPr>
            <w:r w:rsidRPr="00716313">
              <w:rPr>
                <w:lang w:eastAsia="ko-KR"/>
              </w:rPr>
              <w:t>AO-SSB is CD-SSB and not on a synchronization raster.</w:t>
            </w:r>
          </w:p>
          <w:p w14:paraId="38D38904" w14:textId="77777777" w:rsidR="00716313" w:rsidRPr="00716313" w:rsidRDefault="00716313" w:rsidP="00716313">
            <w:pPr>
              <w:numPr>
                <w:ilvl w:val="1"/>
                <w:numId w:val="18"/>
              </w:numPr>
              <w:contextualSpacing/>
              <w:rPr>
                <w:rFonts w:eastAsia="Malgun Gothic"/>
              </w:rPr>
            </w:pPr>
            <w:r w:rsidRPr="00716313">
              <w:rPr>
                <w:lang w:eastAsia="ko-KR"/>
              </w:rPr>
              <w:t>OD-SSB is CD-SSB and on sync-raster.</w:t>
            </w:r>
          </w:p>
          <w:p w14:paraId="263C37EB" w14:textId="77777777" w:rsidR="00716313" w:rsidRPr="00716313" w:rsidRDefault="00716313" w:rsidP="00716313">
            <w:pPr>
              <w:numPr>
                <w:ilvl w:val="1"/>
                <w:numId w:val="18"/>
              </w:numPr>
              <w:contextualSpacing/>
              <w:rPr>
                <w:rFonts w:eastAsia="Malgun Gothic"/>
              </w:rPr>
            </w:pPr>
            <w:r w:rsidRPr="00716313">
              <w:rPr>
                <w:lang w:eastAsia="ko-KR"/>
              </w:rPr>
              <w:t>When AO-SSB is not CD-SSB, the center frequency of AO-SSB is different from the center frequency of OD-SSB.</w:t>
            </w:r>
          </w:p>
          <w:p w14:paraId="6F3A0790" w14:textId="77777777" w:rsidR="00716313" w:rsidRPr="00716313" w:rsidRDefault="00716313" w:rsidP="00716313">
            <w:pPr>
              <w:numPr>
                <w:ilvl w:val="0"/>
                <w:numId w:val="18"/>
              </w:numPr>
              <w:contextualSpacing/>
              <w:rPr>
                <w:rFonts w:eastAsia="Malgun Gothic"/>
              </w:rPr>
            </w:pPr>
            <w:r w:rsidRPr="00716313">
              <w:rPr>
                <w:lang w:eastAsia="ko-KR"/>
              </w:rPr>
              <w:lastRenderedPageBreak/>
              <w:t>W</w:t>
            </w:r>
            <w:r w:rsidRPr="00716313">
              <w:t>hen the cent</w:t>
            </w:r>
            <w:r w:rsidRPr="00716313">
              <w:rPr>
                <w:lang w:eastAsia="ko-KR"/>
              </w:rPr>
              <w:t>e</w:t>
            </w:r>
            <w:r w:rsidRPr="00716313">
              <w:t xml:space="preserve">r frequency locations of always-on SSB and </w:t>
            </w:r>
            <w:r w:rsidRPr="00716313">
              <w:rPr>
                <w:lang w:eastAsia="ko-KR"/>
              </w:rPr>
              <w:t xml:space="preserve">on-demand </w:t>
            </w:r>
            <w:r w:rsidRPr="00716313">
              <w:t xml:space="preserve">SSB </w:t>
            </w:r>
            <w:r w:rsidRPr="00716313">
              <w:rPr>
                <w:lang w:eastAsia="ko-KR"/>
              </w:rPr>
              <w:t>are</w:t>
            </w:r>
            <w:r w:rsidRPr="00716313">
              <w:t xml:space="preserve"> </w:t>
            </w:r>
            <w:r w:rsidRPr="00716313">
              <w:rPr>
                <w:lang w:eastAsia="ko-KR"/>
              </w:rPr>
              <w:t>different, OD-SSB is not CD-SSB.</w:t>
            </w:r>
          </w:p>
          <w:p w14:paraId="19319589" w14:textId="77777777" w:rsidR="00716313" w:rsidRPr="00716313" w:rsidRDefault="00716313" w:rsidP="00716313">
            <w:pPr>
              <w:rPr>
                <w:b/>
                <w:bCs/>
              </w:rPr>
            </w:pPr>
            <w:r w:rsidRPr="00716313">
              <w:rPr>
                <w:b/>
                <w:bCs/>
                <w:highlight w:val="green"/>
              </w:rPr>
              <w:t>Agreement</w:t>
            </w:r>
          </w:p>
          <w:p w14:paraId="1E425D12" w14:textId="77777777" w:rsidR="00716313" w:rsidRPr="00716313" w:rsidRDefault="00716313" w:rsidP="00716313">
            <w:pPr>
              <w:contextualSpacing/>
              <w:rPr>
                <w:lang w:eastAsia="ko-KR"/>
              </w:rPr>
            </w:pPr>
            <w:r w:rsidRPr="00716313">
              <w:rPr>
                <w:lang w:eastAsia="ko-KR"/>
              </w:rPr>
              <w:t>For a cell supporting on-demand SSB SCell operation, the following is supported for QCL between different OD-SSB configurations</w:t>
            </w:r>
          </w:p>
          <w:p w14:paraId="72F94D22" w14:textId="77777777" w:rsidR="00716313" w:rsidRPr="00716313" w:rsidRDefault="00716313" w:rsidP="00716313">
            <w:pPr>
              <w:numPr>
                <w:ilvl w:val="0"/>
                <w:numId w:val="18"/>
              </w:numPr>
              <w:contextualSpacing/>
              <w:rPr>
                <w:rFonts w:eastAsia="Malgun Gothic"/>
              </w:rPr>
            </w:pPr>
            <w:r w:rsidRPr="00716313">
              <w:t>SS</w:t>
            </w:r>
            <w:r w:rsidRPr="00716313">
              <w:rPr>
                <w:lang w:eastAsia="ko-KR"/>
              </w:rPr>
              <w:t>/P</w:t>
            </w:r>
            <w:r w:rsidRPr="00716313">
              <w:t>B</w:t>
            </w:r>
            <w:r w:rsidRPr="00716313">
              <w:rPr>
                <w:lang w:eastAsia="ko-KR"/>
              </w:rPr>
              <w:t>CH block</w:t>
            </w:r>
            <w:r w:rsidRPr="00716313">
              <w:t xml:space="preserve">s </w:t>
            </w:r>
            <w:r w:rsidRPr="00716313">
              <w:rPr>
                <w:lang w:eastAsia="ko-KR"/>
              </w:rPr>
              <w:t xml:space="preserve">with the same SSB indexes according to OD-SSB configuration and indication </w:t>
            </w:r>
            <w:r w:rsidRPr="00716313">
              <w:t>are quasi co-located</w:t>
            </w:r>
            <w:r w:rsidRPr="00716313">
              <w:rPr>
                <w:lang w:eastAsia="ko-KR"/>
              </w:rPr>
              <w:t xml:space="preserve"> with respect to Doppler spread, Doppler shift, average gain, average delay, delay spread, and when applicable, spatial RX parameters</w:t>
            </w:r>
            <w:r w:rsidRPr="00716313">
              <w:t>.</w:t>
            </w:r>
          </w:p>
          <w:p w14:paraId="61110A22" w14:textId="77777777" w:rsidR="00716313" w:rsidRPr="00716313" w:rsidRDefault="00716313" w:rsidP="00716313">
            <w:pPr>
              <w:numPr>
                <w:ilvl w:val="0"/>
                <w:numId w:val="18"/>
              </w:numPr>
              <w:contextualSpacing/>
              <w:rPr>
                <w:rFonts w:eastAsia="Malgun Gothic"/>
              </w:rPr>
            </w:pPr>
            <w:r w:rsidRPr="00716313">
              <w:rPr>
                <w:lang w:eastAsia="ko-KR"/>
              </w:rPr>
              <w:t>When a signal/channel is configur</w:t>
            </w:r>
            <w:r w:rsidRPr="00716313">
              <w:rPr>
                <w:color w:val="FF0000"/>
                <w:lang w:eastAsia="ko-KR"/>
              </w:rPr>
              <w:t>ed to be QCLed with a SSB index, the signal/channel is QCLed with t</w:t>
            </w:r>
            <w:r w:rsidRPr="00716313">
              <w:rPr>
                <w:lang w:eastAsia="ko-KR"/>
              </w:rPr>
              <w:t xml:space="preserve">he same SSB index according to OD-SSB configuration and indication </w:t>
            </w:r>
            <w:r w:rsidRPr="00716313">
              <w:rPr>
                <w:rFonts w:eastAsia="Malgun Gothic"/>
                <w:lang w:eastAsia="ko-KR"/>
              </w:rPr>
              <w:t>with the same QCL parameters according to existing specifications.</w:t>
            </w:r>
          </w:p>
          <w:p w14:paraId="65BEB30F" w14:textId="77777777" w:rsidR="00716313" w:rsidRPr="00716313" w:rsidRDefault="00716313" w:rsidP="00716313">
            <w:pPr>
              <w:numPr>
                <w:ilvl w:val="0"/>
                <w:numId w:val="18"/>
              </w:numPr>
              <w:contextualSpacing/>
              <w:rPr>
                <w:rFonts w:eastAsia="Malgun Gothic"/>
              </w:rPr>
            </w:pPr>
            <w:r w:rsidRPr="00716313">
              <w:rPr>
                <w:rFonts w:eastAsia="Malgun Gothic"/>
                <w:lang w:eastAsia="ko-KR"/>
              </w:rPr>
              <w:t xml:space="preserve">FFS: Case where </w:t>
            </w:r>
            <w:r w:rsidRPr="00716313">
              <w:rPr>
                <w:lang w:eastAsia="ko-KR"/>
              </w:rPr>
              <w:t>there is different SSB indexes before and after OD-SSB transmission adaptation</w:t>
            </w:r>
          </w:p>
          <w:p w14:paraId="5FE83830" w14:textId="77777777" w:rsidR="00716313" w:rsidRPr="00716313" w:rsidRDefault="00716313" w:rsidP="00716313">
            <w:pPr>
              <w:rPr>
                <w:lang w:eastAsia="x-none"/>
              </w:rPr>
            </w:pPr>
          </w:p>
          <w:p w14:paraId="6AC07F4C" w14:textId="77777777" w:rsidR="00716313" w:rsidRPr="00716313" w:rsidRDefault="00716313" w:rsidP="00716313">
            <w:pPr>
              <w:rPr>
                <w:b/>
                <w:bCs/>
                <w:lang w:eastAsia="x-none"/>
              </w:rPr>
            </w:pPr>
            <w:r w:rsidRPr="00716313">
              <w:rPr>
                <w:b/>
                <w:bCs/>
                <w:lang w:eastAsia="x-none"/>
              </w:rPr>
              <w:t>Conclusion</w:t>
            </w:r>
          </w:p>
          <w:p w14:paraId="75E07C18" w14:textId="77777777" w:rsidR="00716313" w:rsidRPr="00716313" w:rsidRDefault="00716313" w:rsidP="00716313">
            <w:pPr>
              <w:contextualSpacing/>
              <w:rPr>
                <w:lang w:eastAsia="ko-KR"/>
              </w:rPr>
            </w:pPr>
            <w:r w:rsidRPr="00716313">
              <w:rPr>
                <w:lang w:eastAsia="ko-KR"/>
              </w:rPr>
              <w:t>For</w:t>
            </w:r>
            <w:r w:rsidRPr="00716313">
              <w:t xml:space="preserve"> a cell supporting on-demand SSB SCell operation</w:t>
            </w:r>
            <w:r w:rsidRPr="00716313">
              <w:rPr>
                <w:lang w:eastAsia="ko-KR"/>
              </w:rPr>
              <w:t>,</w:t>
            </w:r>
          </w:p>
          <w:p w14:paraId="40059DBA" w14:textId="77777777" w:rsidR="00716313" w:rsidRPr="00716313" w:rsidRDefault="00716313" w:rsidP="00716313">
            <w:pPr>
              <w:pStyle w:val="a4"/>
              <w:numPr>
                <w:ilvl w:val="0"/>
                <w:numId w:val="18"/>
              </w:numPr>
              <w:overflowPunct/>
              <w:autoSpaceDE/>
              <w:autoSpaceDN/>
              <w:adjustRightInd/>
              <w:spacing w:after="0"/>
              <w:ind w:firstLineChars="0" w:firstLine="400"/>
              <w:contextualSpacing/>
              <w:jc w:val="both"/>
              <w:textAlignment w:val="auto"/>
              <w:rPr>
                <w:lang w:eastAsia="ko-KR"/>
              </w:rPr>
            </w:pPr>
            <w:r w:rsidRPr="00716313">
              <w:rPr>
                <w:lang w:eastAsia="ko-KR"/>
              </w:rPr>
              <w:t>LTM based on OD-SSB is NOT supported in Rel-19.</w:t>
            </w:r>
          </w:p>
          <w:p w14:paraId="3280CFE6" w14:textId="77777777" w:rsidR="00716313" w:rsidRPr="00716313" w:rsidRDefault="00716313" w:rsidP="00716313">
            <w:pPr>
              <w:pStyle w:val="a4"/>
              <w:numPr>
                <w:ilvl w:val="0"/>
                <w:numId w:val="18"/>
              </w:numPr>
              <w:overflowPunct/>
              <w:autoSpaceDE/>
              <w:autoSpaceDN/>
              <w:adjustRightInd/>
              <w:spacing w:after="0"/>
              <w:ind w:firstLineChars="0" w:firstLine="400"/>
              <w:contextualSpacing/>
              <w:jc w:val="both"/>
              <w:textAlignment w:val="auto"/>
              <w:rPr>
                <w:lang w:eastAsia="ko-KR"/>
              </w:rPr>
            </w:pPr>
            <w:r w:rsidRPr="00716313">
              <w:rPr>
                <w:lang w:eastAsia="ko-KR"/>
              </w:rPr>
              <w:t>L1 measurement based on OD-SSB for a serving cell in Scenario #2 is NOT supported in Rel-19.</w:t>
            </w:r>
          </w:p>
          <w:p w14:paraId="12B4708A" w14:textId="77777777" w:rsidR="00716313" w:rsidRPr="00716313" w:rsidRDefault="00716313" w:rsidP="00716313">
            <w:pPr>
              <w:pStyle w:val="a4"/>
              <w:numPr>
                <w:ilvl w:val="1"/>
                <w:numId w:val="18"/>
              </w:numPr>
              <w:overflowPunct/>
              <w:autoSpaceDE/>
              <w:autoSpaceDN/>
              <w:adjustRightInd/>
              <w:spacing w:after="0"/>
              <w:ind w:firstLineChars="0" w:firstLine="400"/>
              <w:contextualSpacing/>
              <w:jc w:val="both"/>
              <w:textAlignment w:val="auto"/>
              <w:rPr>
                <w:lang w:eastAsia="ko-KR"/>
              </w:rPr>
            </w:pPr>
            <w:r w:rsidRPr="00716313">
              <w:rPr>
                <w:lang w:eastAsia="ko-KR"/>
              </w:rPr>
              <w:t xml:space="preserve">Note: As per previous RAN1 agreement, </w:t>
            </w:r>
            <w:r w:rsidRPr="00716313">
              <w:t>Scenario #2</w:t>
            </w:r>
            <w:r w:rsidRPr="00716313">
              <w:rPr>
                <w:lang w:eastAsia="ko-KR"/>
              </w:rPr>
              <w:t xml:space="preserve"> is when </w:t>
            </w:r>
            <w:proofErr w:type="spellStart"/>
            <w:r w:rsidRPr="00716313">
              <w:t>SCell</w:t>
            </w:r>
            <w:proofErr w:type="spellEnd"/>
            <w:r w:rsidRPr="00716313">
              <w:t xml:space="preserve"> is configured to a UE but before the UE receives </w:t>
            </w:r>
            <w:proofErr w:type="spellStart"/>
            <w:r w:rsidRPr="00716313">
              <w:t>SCell</w:t>
            </w:r>
            <w:proofErr w:type="spellEnd"/>
            <w:r w:rsidRPr="00716313">
              <w:t xml:space="preserve"> activation command (e.g., as defined in TS 38.321)</w:t>
            </w:r>
            <w:r w:rsidRPr="00716313">
              <w:rPr>
                <w:lang w:eastAsia="ko-KR"/>
              </w:rPr>
              <w:t>.</w:t>
            </w:r>
          </w:p>
          <w:p w14:paraId="2F4E2AA3" w14:textId="77777777" w:rsidR="00716313" w:rsidRPr="00716313" w:rsidRDefault="00716313" w:rsidP="00716313">
            <w:pPr>
              <w:pStyle w:val="a4"/>
              <w:numPr>
                <w:ilvl w:val="0"/>
                <w:numId w:val="18"/>
              </w:numPr>
              <w:overflowPunct/>
              <w:autoSpaceDE/>
              <w:autoSpaceDN/>
              <w:adjustRightInd/>
              <w:spacing w:after="0"/>
              <w:ind w:firstLineChars="0" w:firstLine="400"/>
              <w:contextualSpacing/>
              <w:jc w:val="both"/>
              <w:textAlignment w:val="auto"/>
              <w:rPr>
                <w:lang w:eastAsia="ko-KR"/>
              </w:rPr>
            </w:pPr>
            <w:r w:rsidRPr="00716313">
              <w:rPr>
                <w:lang w:eastAsia="ko-KR"/>
              </w:rPr>
              <w:t>L1 measurement based on OD-SSB for a non-serving/</w:t>
            </w:r>
            <w:proofErr w:type="spellStart"/>
            <w:r w:rsidRPr="00716313">
              <w:rPr>
                <w:lang w:eastAsia="ko-KR"/>
              </w:rPr>
              <w:t>neighbor</w:t>
            </w:r>
            <w:proofErr w:type="spellEnd"/>
            <w:r w:rsidRPr="00716313">
              <w:rPr>
                <w:lang w:eastAsia="ko-KR"/>
              </w:rPr>
              <w:t xml:space="preserve"> cell is NOT supported in Rel-19.</w:t>
            </w:r>
          </w:p>
          <w:p w14:paraId="7A6345ED" w14:textId="77777777" w:rsidR="00716313" w:rsidRPr="00716313" w:rsidRDefault="00716313" w:rsidP="00716313">
            <w:pPr>
              <w:rPr>
                <w:b/>
                <w:bCs/>
              </w:rPr>
            </w:pPr>
            <w:r w:rsidRPr="00716313">
              <w:rPr>
                <w:b/>
                <w:bCs/>
                <w:highlight w:val="green"/>
              </w:rPr>
              <w:t>Agreement</w:t>
            </w:r>
          </w:p>
          <w:p w14:paraId="4D7E7DEC" w14:textId="77777777" w:rsidR="00716313" w:rsidRPr="00716313" w:rsidRDefault="00716313" w:rsidP="00716313">
            <w:pPr>
              <w:pStyle w:val="12"/>
              <w:spacing w:after="0" w:line="256" w:lineRule="auto"/>
              <w:ind w:leftChars="0" w:left="0"/>
              <w:contextualSpacing/>
              <w:rPr>
                <w:rFonts w:eastAsia="Malgun Gothic"/>
                <w:sz w:val="20"/>
              </w:rPr>
            </w:pPr>
            <w:r w:rsidRPr="00716313">
              <w:rPr>
                <w:sz w:val="20"/>
                <w:lang w:eastAsia="ko-KR"/>
              </w:rPr>
              <w:t>For</w:t>
            </w:r>
            <w:r w:rsidRPr="00716313">
              <w:rPr>
                <w:sz w:val="20"/>
              </w:rPr>
              <w:t xml:space="preserve"> a cell supporting on-demand SSB </w:t>
            </w:r>
            <w:proofErr w:type="spellStart"/>
            <w:r w:rsidRPr="00716313">
              <w:rPr>
                <w:sz w:val="20"/>
              </w:rPr>
              <w:t>SCell</w:t>
            </w:r>
            <w:proofErr w:type="spellEnd"/>
            <w:r w:rsidRPr="00716313">
              <w:rPr>
                <w:sz w:val="20"/>
              </w:rPr>
              <w:t xml:space="preserve"> operation</w:t>
            </w:r>
            <w:r w:rsidRPr="00716313">
              <w:rPr>
                <w:sz w:val="20"/>
                <w:lang w:eastAsia="ko-KR"/>
              </w:rPr>
              <w:t>,</w:t>
            </w:r>
          </w:p>
          <w:p w14:paraId="08B1A513" w14:textId="77777777" w:rsidR="00716313" w:rsidRPr="00716313" w:rsidRDefault="00716313" w:rsidP="00716313">
            <w:pPr>
              <w:pStyle w:val="12"/>
              <w:numPr>
                <w:ilvl w:val="0"/>
                <w:numId w:val="18"/>
              </w:numPr>
              <w:snapToGrid/>
              <w:spacing w:after="0" w:afterAutospacing="0" w:line="256" w:lineRule="auto"/>
              <w:ind w:leftChars="0"/>
              <w:contextualSpacing/>
              <w:rPr>
                <w:rFonts w:eastAsia="Malgun Gothic"/>
                <w:sz w:val="20"/>
              </w:rPr>
            </w:pPr>
            <w:r w:rsidRPr="00716313">
              <w:rPr>
                <w:rFonts w:eastAsia="Malgun Gothic"/>
                <w:sz w:val="20"/>
              </w:rPr>
              <w:t xml:space="preserve">If a PDCCH candidate and a </w:t>
            </w:r>
            <w:r w:rsidRPr="00716313">
              <w:rPr>
                <w:rFonts w:eastAsia="Malgun Gothic"/>
                <w:sz w:val="20"/>
                <w:lang w:eastAsia="ko-KR"/>
              </w:rPr>
              <w:t xml:space="preserve">currently being </w:t>
            </w:r>
            <w:r w:rsidRPr="00716313">
              <w:rPr>
                <w:rFonts w:eastAsia="Malgun Gothic"/>
                <w:sz w:val="20"/>
              </w:rPr>
              <w:t>transmitted OD-SSB are overlapped in at least one RE, the UE is not required to monitor the PDCCH candidate.</w:t>
            </w:r>
          </w:p>
          <w:p w14:paraId="22167151" w14:textId="77777777" w:rsidR="00716313" w:rsidRPr="00716313" w:rsidRDefault="00716313" w:rsidP="00716313">
            <w:pPr>
              <w:rPr>
                <w:lang w:eastAsia="x-none"/>
              </w:rPr>
            </w:pPr>
          </w:p>
          <w:p w14:paraId="5205F8BB" w14:textId="77777777" w:rsidR="00716313" w:rsidRPr="00716313" w:rsidRDefault="00716313" w:rsidP="00716313">
            <w:pPr>
              <w:rPr>
                <w:lang w:eastAsia="x-none"/>
              </w:rPr>
            </w:pPr>
          </w:p>
          <w:p w14:paraId="4A2402A3" w14:textId="77777777" w:rsidR="00716313" w:rsidRPr="00716313" w:rsidRDefault="00716313" w:rsidP="00716313">
            <w:pPr>
              <w:rPr>
                <w:b/>
                <w:bCs/>
              </w:rPr>
            </w:pPr>
            <w:r w:rsidRPr="00716313">
              <w:rPr>
                <w:b/>
                <w:bCs/>
                <w:highlight w:val="green"/>
              </w:rPr>
              <w:t>Agreement</w:t>
            </w:r>
          </w:p>
          <w:p w14:paraId="628605D9" w14:textId="77777777" w:rsidR="00716313" w:rsidRPr="00716313" w:rsidRDefault="00716313" w:rsidP="00716313">
            <w:pPr>
              <w:pStyle w:val="12"/>
              <w:spacing w:after="0" w:line="256" w:lineRule="auto"/>
              <w:ind w:leftChars="0" w:left="0"/>
              <w:contextualSpacing/>
              <w:rPr>
                <w:rFonts w:eastAsia="Malgun Gothic"/>
                <w:sz w:val="20"/>
              </w:rPr>
            </w:pPr>
            <w:r w:rsidRPr="00716313">
              <w:rPr>
                <w:sz w:val="20"/>
                <w:lang w:eastAsia="ko-KR"/>
              </w:rPr>
              <w:t>For</w:t>
            </w:r>
            <w:r w:rsidRPr="00716313">
              <w:rPr>
                <w:sz w:val="20"/>
              </w:rPr>
              <w:t xml:space="preserve"> a UE supporting on-demand SSB </w:t>
            </w:r>
            <w:proofErr w:type="spellStart"/>
            <w:r w:rsidRPr="00716313">
              <w:rPr>
                <w:sz w:val="20"/>
              </w:rPr>
              <w:t>SCell</w:t>
            </w:r>
            <w:proofErr w:type="spellEnd"/>
            <w:r w:rsidRPr="00716313">
              <w:rPr>
                <w:sz w:val="20"/>
              </w:rPr>
              <w:t xml:space="preserve"> operation</w:t>
            </w:r>
            <w:r w:rsidRPr="00716313">
              <w:rPr>
                <w:sz w:val="20"/>
                <w:lang w:eastAsia="ko-KR"/>
              </w:rPr>
              <w:t>,</w:t>
            </w:r>
          </w:p>
          <w:p w14:paraId="4A9B3F7B" w14:textId="77777777" w:rsidR="00716313" w:rsidRPr="00716313" w:rsidRDefault="00716313" w:rsidP="00716313">
            <w:pPr>
              <w:pStyle w:val="12"/>
              <w:numPr>
                <w:ilvl w:val="0"/>
                <w:numId w:val="18"/>
              </w:numPr>
              <w:snapToGrid/>
              <w:spacing w:after="0" w:afterAutospacing="0" w:line="256" w:lineRule="auto"/>
              <w:ind w:leftChars="0"/>
              <w:contextualSpacing/>
              <w:rPr>
                <w:rFonts w:eastAsia="Malgun Gothic"/>
                <w:sz w:val="20"/>
              </w:rPr>
            </w:pPr>
            <w:r w:rsidRPr="00716313">
              <w:rPr>
                <w:rFonts w:eastAsia="宋体"/>
                <w:color w:val="000000"/>
                <w:sz w:val="20"/>
              </w:rPr>
              <w:t>When receiving PDSCH scheduled by PDCCH with CRC scrambled by C-RNTI, MCS-C-RNTI, CS-RNTI, G-RNTI, G-CS-RNTI, MCCH-RNTI, Multicast MCCH-RNTI or PDSCHs with SPS.</w:t>
            </w:r>
          </w:p>
          <w:p w14:paraId="40DF2FDE" w14:textId="77777777" w:rsidR="00716313" w:rsidRPr="00716313" w:rsidRDefault="00716313" w:rsidP="00716313">
            <w:pPr>
              <w:pStyle w:val="12"/>
              <w:numPr>
                <w:ilvl w:val="1"/>
                <w:numId w:val="18"/>
              </w:numPr>
              <w:snapToGrid/>
              <w:spacing w:after="0" w:afterAutospacing="0" w:line="256" w:lineRule="auto"/>
              <w:ind w:leftChars="0"/>
              <w:contextualSpacing/>
              <w:rPr>
                <w:rFonts w:eastAsia="Malgun Gothic"/>
                <w:sz w:val="20"/>
              </w:rPr>
            </w:pPr>
            <w:r w:rsidRPr="00716313">
              <w:rPr>
                <w:sz w:val="20"/>
                <w:lang w:eastAsia="ko-KR"/>
              </w:rPr>
              <w:t xml:space="preserve">At least the UE shall assume that the PRBs containing </w:t>
            </w:r>
            <w:r w:rsidRPr="00716313">
              <w:rPr>
                <w:rFonts w:eastAsia="Malgun Gothic"/>
                <w:sz w:val="20"/>
                <w:lang w:eastAsia="ko-KR"/>
              </w:rPr>
              <w:t xml:space="preserve">currently being </w:t>
            </w:r>
            <w:r w:rsidRPr="00716313">
              <w:rPr>
                <w:sz w:val="20"/>
                <w:lang w:eastAsia="ko-KR"/>
              </w:rPr>
              <w:t>transmitted OD-SSB resources are not available for PDSCH in the OFDM symbols where OD-SSB is currently being transmitted on the cell.</w:t>
            </w:r>
          </w:p>
          <w:p w14:paraId="4D3C3DDA" w14:textId="77777777" w:rsidR="00716313" w:rsidRPr="00716313" w:rsidRDefault="00716313" w:rsidP="00716313">
            <w:pPr>
              <w:rPr>
                <w:lang w:eastAsia="x-none"/>
              </w:rPr>
            </w:pPr>
          </w:p>
          <w:p w14:paraId="1B1DA4BF" w14:textId="77777777" w:rsidR="00716313" w:rsidRPr="00716313" w:rsidRDefault="00716313" w:rsidP="00716313">
            <w:pPr>
              <w:rPr>
                <w:b/>
                <w:bCs/>
              </w:rPr>
            </w:pPr>
            <w:r w:rsidRPr="00716313">
              <w:rPr>
                <w:b/>
                <w:bCs/>
                <w:highlight w:val="green"/>
              </w:rPr>
              <w:t>Agreement</w:t>
            </w:r>
          </w:p>
          <w:p w14:paraId="5B45F0FA" w14:textId="77777777" w:rsidR="00716313" w:rsidRPr="00716313" w:rsidRDefault="00716313" w:rsidP="00716313">
            <w:pPr>
              <w:pStyle w:val="12"/>
              <w:spacing w:after="0"/>
              <w:ind w:leftChars="0" w:left="0"/>
              <w:contextualSpacing/>
              <w:rPr>
                <w:rFonts w:eastAsia="Malgun Gothic"/>
                <w:sz w:val="20"/>
              </w:rPr>
            </w:pPr>
            <w:r w:rsidRPr="00716313">
              <w:rPr>
                <w:sz w:val="20"/>
                <w:lang w:eastAsia="ko-KR"/>
              </w:rPr>
              <w:t>For</w:t>
            </w:r>
            <w:r w:rsidRPr="00716313">
              <w:rPr>
                <w:sz w:val="20"/>
              </w:rPr>
              <w:t xml:space="preserve"> a cell supporting on-demand SSB </w:t>
            </w:r>
            <w:proofErr w:type="spellStart"/>
            <w:r w:rsidRPr="00716313">
              <w:rPr>
                <w:sz w:val="20"/>
              </w:rPr>
              <w:t>SCell</w:t>
            </w:r>
            <w:proofErr w:type="spellEnd"/>
            <w:r w:rsidRPr="00716313">
              <w:rPr>
                <w:sz w:val="20"/>
              </w:rPr>
              <w:t xml:space="preserve"> operation</w:t>
            </w:r>
            <w:r w:rsidRPr="00716313">
              <w:rPr>
                <w:sz w:val="20"/>
                <w:lang w:eastAsia="ko-KR"/>
              </w:rPr>
              <w:t xml:space="preserve"> and f</w:t>
            </w:r>
            <w:r w:rsidRPr="00716313">
              <w:rPr>
                <w:rFonts w:eastAsia="Malgun Gothic"/>
                <w:sz w:val="20"/>
                <w:lang w:eastAsia="ko-KR"/>
              </w:rPr>
              <w:t>or Case #1 (</w:t>
            </w:r>
            <w:r w:rsidRPr="00716313">
              <w:rPr>
                <w:rFonts w:eastAsia="Malgun Gothic"/>
                <w:sz w:val="20"/>
                <w:lang w:val="en-US" w:eastAsia="ko-KR"/>
              </w:rPr>
              <w:t xml:space="preserve">i.e., </w:t>
            </w:r>
            <w:r w:rsidRPr="00716313">
              <w:rPr>
                <w:sz w:val="20"/>
              </w:rPr>
              <w:t>No always-on SSB on the cell</w:t>
            </w:r>
            <w:r w:rsidRPr="00716313">
              <w:rPr>
                <w:sz w:val="20"/>
                <w:lang w:eastAsia="ko-KR"/>
              </w:rPr>
              <w:t>),</w:t>
            </w:r>
          </w:p>
          <w:p w14:paraId="253A8C80" w14:textId="77777777" w:rsidR="00716313" w:rsidRPr="00716313" w:rsidRDefault="00716313" w:rsidP="00716313">
            <w:pPr>
              <w:pStyle w:val="12"/>
              <w:numPr>
                <w:ilvl w:val="0"/>
                <w:numId w:val="18"/>
              </w:numPr>
              <w:snapToGrid/>
              <w:spacing w:after="0" w:afterAutospacing="0" w:line="256" w:lineRule="auto"/>
              <w:ind w:leftChars="0"/>
              <w:contextualSpacing/>
              <w:rPr>
                <w:rFonts w:eastAsia="Malgun Gothic"/>
                <w:sz w:val="20"/>
              </w:rPr>
            </w:pPr>
            <w:r w:rsidRPr="00716313">
              <w:rPr>
                <w:rFonts w:eastAsia="Malgun Gothic"/>
                <w:sz w:val="20"/>
                <w:lang w:eastAsia="ko-KR"/>
              </w:rPr>
              <w:t>For RO validation before SSB-to-RO mapping,</w:t>
            </w:r>
          </w:p>
          <w:p w14:paraId="522CD0A2" w14:textId="77777777" w:rsidR="00716313" w:rsidRPr="00716313" w:rsidRDefault="00716313" w:rsidP="00716313">
            <w:pPr>
              <w:pStyle w:val="12"/>
              <w:numPr>
                <w:ilvl w:val="1"/>
                <w:numId w:val="18"/>
              </w:numPr>
              <w:snapToGrid/>
              <w:spacing w:after="0" w:afterAutospacing="0" w:line="256" w:lineRule="auto"/>
              <w:ind w:leftChars="0"/>
              <w:contextualSpacing/>
              <w:rPr>
                <w:rFonts w:eastAsia="Malgun Gothic"/>
                <w:sz w:val="20"/>
              </w:rPr>
            </w:pPr>
            <w:r w:rsidRPr="00716313">
              <w:rPr>
                <w:rFonts w:eastAsia="Malgun Gothic"/>
                <w:sz w:val="20"/>
                <w:lang w:eastAsia="ko-KR"/>
              </w:rPr>
              <w:t>Alt 3</w:t>
            </w:r>
            <w:r w:rsidRPr="00716313">
              <w:rPr>
                <w:rFonts w:eastAsia="Malgun Gothic"/>
                <w:sz w:val="20"/>
              </w:rPr>
              <w:t xml:space="preserve">: </w:t>
            </w:r>
            <w:r w:rsidRPr="00716313">
              <w:rPr>
                <w:sz w:val="20"/>
                <w:lang w:eastAsia="ko-KR"/>
              </w:rPr>
              <w:t>RO validation rule is determined based on all configured OD-SSB configuration(s) in RRC.</w:t>
            </w:r>
          </w:p>
          <w:p w14:paraId="1C4CB14B" w14:textId="77777777" w:rsidR="00716313" w:rsidRPr="00716313" w:rsidRDefault="00716313" w:rsidP="00716313">
            <w:pPr>
              <w:pStyle w:val="12"/>
              <w:numPr>
                <w:ilvl w:val="0"/>
                <w:numId w:val="18"/>
              </w:numPr>
              <w:snapToGrid/>
              <w:spacing w:after="0" w:afterAutospacing="0" w:line="256" w:lineRule="auto"/>
              <w:ind w:leftChars="0"/>
              <w:contextualSpacing/>
              <w:rPr>
                <w:rFonts w:eastAsia="Malgun Gothic"/>
                <w:sz w:val="20"/>
              </w:rPr>
            </w:pPr>
            <w:r w:rsidRPr="00716313">
              <w:rPr>
                <w:rFonts w:eastAsia="Malgun Gothic"/>
                <w:sz w:val="20"/>
                <w:lang w:eastAsia="ko-KR"/>
              </w:rPr>
              <w:t>For SSB-to-RO mapping,</w:t>
            </w:r>
          </w:p>
          <w:p w14:paraId="453A46F0" w14:textId="77777777" w:rsidR="00716313" w:rsidRPr="00716313" w:rsidRDefault="00716313" w:rsidP="00716313">
            <w:pPr>
              <w:pStyle w:val="12"/>
              <w:numPr>
                <w:ilvl w:val="1"/>
                <w:numId w:val="18"/>
              </w:numPr>
              <w:snapToGrid/>
              <w:spacing w:after="0" w:afterAutospacing="0" w:line="252" w:lineRule="auto"/>
              <w:ind w:leftChars="0"/>
              <w:contextualSpacing/>
              <w:rPr>
                <w:rFonts w:eastAsia="Malgun Gothic"/>
                <w:sz w:val="20"/>
              </w:rPr>
            </w:pPr>
            <w:r w:rsidRPr="00716313">
              <w:rPr>
                <w:rFonts w:eastAsia="Malgun Gothic"/>
                <w:sz w:val="20"/>
                <w:lang w:eastAsia="ko-KR"/>
              </w:rPr>
              <w:t>SSB-to-RO mapping rule is determined b</w:t>
            </w:r>
            <w:proofErr w:type="spellStart"/>
            <w:r w:rsidRPr="00716313">
              <w:rPr>
                <w:rFonts w:eastAsiaTheme="minorEastAsia"/>
                <w:sz w:val="20"/>
                <w:lang w:val="en-US" w:eastAsia="ko-KR"/>
              </w:rPr>
              <w:t>ased</w:t>
            </w:r>
            <w:proofErr w:type="spellEnd"/>
            <w:r w:rsidRPr="00716313">
              <w:rPr>
                <w:rFonts w:eastAsiaTheme="minorEastAsia"/>
                <w:sz w:val="20"/>
                <w:lang w:val="en-US" w:eastAsia="ko-KR"/>
              </w:rPr>
              <w:t xml:space="preserve"> on </w:t>
            </w:r>
            <w:r w:rsidRPr="00716313">
              <w:rPr>
                <w:sz w:val="20"/>
                <w:lang w:eastAsia="ko-KR"/>
              </w:rPr>
              <w:t xml:space="preserve">all the SSB indices configured by all configured value(s) of </w:t>
            </w:r>
            <w:r w:rsidRPr="00716313">
              <w:rPr>
                <w:i/>
                <w:iCs/>
                <w:sz w:val="20"/>
                <w:lang w:eastAsia="ko-KR"/>
              </w:rPr>
              <w:t>od-</w:t>
            </w:r>
            <w:proofErr w:type="spellStart"/>
            <w:r w:rsidRPr="00716313">
              <w:rPr>
                <w:i/>
                <w:iCs/>
                <w:sz w:val="20"/>
                <w:lang w:eastAsia="ko-KR"/>
              </w:rPr>
              <w:t>ssb</w:t>
            </w:r>
            <w:proofErr w:type="spellEnd"/>
            <w:r w:rsidRPr="00716313">
              <w:rPr>
                <w:i/>
                <w:iCs/>
                <w:sz w:val="20"/>
                <w:lang w:eastAsia="ko-KR"/>
              </w:rPr>
              <w:t>-</w:t>
            </w:r>
            <w:proofErr w:type="spellStart"/>
            <w:r w:rsidRPr="00716313">
              <w:rPr>
                <w:i/>
                <w:iCs/>
                <w:sz w:val="20"/>
                <w:lang w:eastAsia="ko-KR"/>
              </w:rPr>
              <w:t>PositionsInBurst</w:t>
            </w:r>
            <w:proofErr w:type="spellEnd"/>
            <w:r w:rsidRPr="00716313">
              <w:rPr>
                <w:sz w:val="20"/>
                <w:lang w:eastAsia="ko-KR"/>
              </w:rPr>
              <w:t xml:space="preserve"> in RRC.</w:t>
            </w:r>
          </w:p>
          <w:p w14:paraId="67C043F8" w14:textId="77777777" w:rsidR="00716313" w:rsidRPr="00716313" w:rsidRDefault="00716313" w:rsidP="00716313">
            <w:pPr>
              <w:rPr>
                <w:lang w:eastAsia="x-none"/>
              </w:rPr>
            </w:pPr>
          </w:p>
          <w:p w14:paraId="55FC78AE" w14:textId="77777777" w:rsidR="00716313" w:rsidRPr="00716313" w:rsidRDefault="00716313" w:rsidP="00716313">
            <w:pPr>
              <w:rPr>
                <w:b/>
                <w:bCs/>
                <w:lang w:eastAsia="x-none"/>
              </w:rPr>
            </w:pPr>
            <w:r w:rsidRPr="00716313">
              <w:rPr>
                <w:b/>
                <w:bCs/>
                <w:lang w:eastAsia="x-none"/>
              </w:rPr>
              <w:t>Conclusion</w:t>
            </w:r>
          </w:p>
          <w:p w14:paraId="51AE8127" w14:textId="77777777" w:rsidR="00716313" w:rsidRPr="00716313" w:rsidRDefault="00716313" w:rsidP="00716313">
            <w:pPr>
              <w:contextualSpacing/>
              <w:rPr>
                <w:lang w:eastAsia="ko-KR"/>
              </w:rPr>
            </w:pPr>
            <w:r w:rsidRPr="00716313">
              <w:rPr>
                <w:lang w:eastAsia="ko-KR"/>
              </w:rPr>
              <w:t>For a cell supporting on-demand SSB SCell operation,</w:t>
            </w:r>
          </w:p>
          <w:p w14:paraId="2E9D9C1F" w14:textId="77777777" w:rsidR="00716313" w:rsidRPr="00716313" w:rsidRDefault="00716313" w:rsidP="00716313">
            <w:pPr>
              <w:numPr>
                <w:ilvl w:val="0"/>
                <w:numId w:val="18"/>
              </w:numPr>
              <w:contextualSpacing/>
              <w:rPr>
                <w:rFonts w:eastAsia="Malgun Gothic"/>
              </w:rPr>
            </w:pPr>
            <w:r w:rsidRPr="00716313">
              <w:rPr>
                <w:rFonts w:eastAsia="Malgun Gothic"/>
                <w:lang w:eastAsia="ko-KR"/>
              </w:rPr>
              <w:t>Whether or not to assume quasi co-location between different SSB indices is up to UE implementation</w:t>
            </w:r>
          </w:p>
          <w:p w14:paraId="535D07F7" w14:textId="77777777" w:rsidR="00716313" w:rsidRPr="00716313" w:rsidRDefault="00716313" w:rsidP="00716313">
            <w:pPr>
              <w:rPr>
                <w:b/>
                <w:bCs/>
              </w:rPr>
            </w:pPr>
            <w:r w:rsidRPr="00716313">
              <w:rPr>
                <w:b/>
                <w:bCs/>
                <w:highlight w:val="green"/>
              </w:rPr>
              <w:t>Agreement</w:t>
            </w:r>
          </w:p>
          <w:p w14:paraId="33075FBB" w14:textId="77777777" w:rsidR="00716313" w:rsidRPr="00716313" w:rsidRDefault="00716313" w:rsidP="00716313">
            <w:pPr>
              <w:pStyle w:val="12"/>
              <w:suppressAutoHyphens/>
              <w:spacing w:after="0" w:line="252" w:lineRule="auto"/>
              <w:ind w:leftChars="0" w:left="0"/>
              <w:contextualSpacing/>
              <w:rPr>
                <w:rFonts w:eastAsia="Malgun Gothic"/>
                <w:sz w:val="20"/>
              </w:rPr>
            </w:pPr>
            <w:r w:rsidRPr="00716313">
              <w:rPr>
                <w:sz w:val="20"/>
                <w:lang w:eastAsia="ko-KR"/>
              </w:rPr>
              <w:t>For</w:t>
            </w:r>
            <w:r w:rsidRPr="00716313">
              <w:rPr>
                <w:sz w:val="20"/>
              </w:rPr>
              <w:t xml:space="preserve"> a cell supporting on-demand SSB </w:t>
            </w:r>
            <w:proofErr w:type="spellStart"/>
            <w:r w:rsidRPr="00716313">
              <w:rPr>
                <w:sz w:val="20"/>
              </w:rPr>
              <w:t>SCell</w:t>
            </w:r>
            <w:proofErr w:type="spellEnd"/>
            <w:r w:rsidRPr="00716313">
              <w:rPr>
                <w:sz w:val="20"/>
              </w:rPr>
              <w:t xml:space="preserve"> operation</w:t>
            </w:r>
            <w:r w:rsidRPr="00716313">
              <w:rPr>
                <w:sz w:val="20"/>
                <w:lang w:eastAsia="ko-KR"/>
              </w:rPr>
              <w:t>,</w:t>
            </w:r>
          </w:p>
          <w:p w14:paraId="3CF049F9" w14:textId="77777777" w:rsidR="00716313" w:rsidRPr="00716313" w:rsidRDefault="00716313" w:rsidP="00716313">
            <w:pPr>
              <w:pStyle w:val="12"/>
              <w:numPr>
                <w:ilvl w:val="0"/>
                <w:numId w:val="19"/>
              </w:numPr>
              <w:suppressAutoHyphens/>
              <w:snapToGrid/>
              <w:spacing w:after="0" w:afterAutospacing="0" w:line="252" w:lineRule="auto"/>
              <w:ind w:leftChars="0"/>
              <w:contextualSpacing/>
              <w:rPr>
                <w:rFonts w:eastAsia="Malgun Gothic"/>
                <w:sz w:val="20"/>
              </w:rPr>
            </w:pPr>
            <w:r w:rsidRPr="00716313">
              <w:rPr>
                <w:rFonts w:eastAsia="Malgun Gothic"/>
                <w:sz w:val="20"/>
                <w:lang w:eastAsia="ko-KR"/>
              </w:rPr>
              <w:t>For OD-SSB, the SS/PBCH block in TS 38.213 Clause 11.1 can be replaced by the SS/PBCH block that is transmitted according to an on-demand SSB transmission operation in the cell.</w:t>
            </w:r>
          </w:p>
          <w:p w14:paraId="6952A268" w14:textId="77777777" w:rsidR="00716313" w:rsidRPr="00716313" w:rsidRDefault="00716313" w:rsidP="00716313">
            <w:pPr>
              <w:rPr>
                <w:lang w:eastAsia="ko-KR"/>
              </w:rPr>
            </w:pPr>
            <w:r w:rsidRPr="00716313">
              <w:rPr>
                <w:lang w:eastAsia="ko-KR"/>
              </w:rPr>
              <w:lastRenderedPageBreak/>
              <w:t>Note: Whether/How to capture the above is up to the editor.</w:t>
            </w:r>
          </w:p>
          <w:p w14:paraId="222D5E87" w14:textId="77777777" w:rsidR="00716313" w:rsidRPr="00716313" w:rsidRDefault="00716313" w:rsidP="00716313">
            <w:pPr>
              <w:rPr>
                <w:lang w:eastAsia="ko-KR"/>
              </w:rPr>
            </w:pPr>
          </w:p>
          <w:p w14:paraId="4190265A" w14:textId="77777777" w:rsidR="00716313" w:rsidRPr="00716313" w:rsidRDefault="00716313" w:rsidP="00716313">
            <w:pPr>
              <w:rPr>
                <w:b/>
                <w:bCs/>
              </w:rPr>
            </w:pPr>
            <w:r w:rsidRPr="00716313">
              <w:rPr>
                <w:b/>
                <w:bCs/>
                <w:highlight w:val="green"/>
              </w:rPr>
              <w:t>Agreement</w:t>
            </w:r>
          </w:p>
          <w:p w14:paraId="521C2535" w14:textId="77777777" w:rsidR="00716313" w:rsidRPr="00716313" w:rsidRDefault="00716313" w:rsidP="00716313">
            <w:pPr>
              <w:pStyle w:val="12"/>
              <w:suppressAutoHyphens/>
              <w:spacing w:after="0" w:line="252" w:lineRule="auto"/>
              <w:ind w:leftChars="0" w:left="0"/>
              <w:contextualSpacing/>
              <w:rPr>
                <w:rFonts w:eastAsia="Malgun Gothic"/>
                <w:sz w:val="20"/>
              </w:rPr>
            </w:pPr>
            <w:r w:rsidRPr="00716313">
              <w:rPr>
                <w:sz w:val="20"/>
                <w:lang w:eastAsia="ko-KR"/>
              </w:rPr>
              <w:t>For</w:t>
            </w:r>
            <w:r w:rsidRPr="00716313">
              <w:rPr>
                <w:sz w:val="20"/>
              </w:rPr>
              <w:t xml:space="preserve"> a cell supporting on-demand SSB </w:t>
            </w:r>
            <w:proofErr w:type="spellStart"/>
            <w:r w:rsidRPr="00716313">
              <w:rPr>
                <w:sz w:val="20"/>
              </w:rPr>
              <w:t>SCell</w:t>
            </w:r>
            <w:proofErr w:type="spellEnd"/>
            <w:r w:rsidRPr="00716313">
              <w:rPr>
                <w:sz w:val="20"/>
              </w:rPr>
              <w:t xml:space="preserve"> operation</w:t>
            </w:r>
            <w:r w:rsidRPr="00716313">
              <w:rPr>
                <w:sz w:val="20"/>
                <w:lang w:eastAsia="ko-KR"/>
              </w:rPr>
              <w:t>,</w:t>
            </w:r>
            <w:r w:rsidRPr="00716313">
              <w:rPr>
                <w:rFonts w:eastAsia="Malgun Gothic"/>
                <w:sz w:val="20"/>
                <w:lang w:eastAsia="ko-KR"/>
              </w:rPr>
              <w:t xml:space="preserve"> it is supported to use OD-SSB as </w:t>
            </w:r>
          </w:p>
          <w:p w14:paraId="1CCC4C48" w14:textId="77777777" w:rsidR="00716313" w:rsidRPr="00716313" w:rsidRDefault="00716313" w:rsidP="00716313">
            <w:pPr>
              <w:pStyle w:val="12"/>
              <w:numPr>
                <w:ilvl w:val="0"/>
                <w:numId w:val="19"/>
              </w:numPr>
              <w:suppressAutoHyphens/>
              <w:snapToGrid/>
              <w:spacing w:after="0" w:afterAutospacing="0" w:line="252" w:lineRule="auto"/>
              <w:ind w:leftChars="0"/>
              <w:contextualSpacing/>
              <w:rPr>
                <w:rFonts w:eastAsia="Malgun Gothic"/>
                <w:sz w:val="20"/>
              </w:rPr>
            </w:pPr>
            <w:r w:rsidRPr="00716313">
              <w:rPr>
                <w:rFonts w:eastAsia="Malgun Gothic"/>
                <w:sz w:val="20"/>
                <w:lang w:eastAsia="ko-KR"/>
              </w:rPr>
              <w:t>PL-RS,</w:t>
            </w:r>
          </w:p>
          <w:p w14:paraId="64971A74" w14:textId="77777777" w:rsidR="00716313" w:rsidRPr="00716313" w:rsidRDefault="00716313" w:rsidP="00716313">
            <w:pPr>
              <w:pStyle w:val="12"/>
              <w:numPr>
                <w:ilvl w:val="0"/>
                <w:numId w:val="19"/>
              </w:numPr>
              <w:suppressAutoHyphens/>
              <w:snapToGrid/>
              <w:spacing w:after="0" w:afterAutospacing="0" w:line="252" w:lineRule="auto"/>
              <w:ind w:leftChars="0"/>
              <w:contextualSpacing/>
              <w:rPr>
                <w:rFonts w:eastAsia="Malgun Gothic"/>
                <w:sz w:val="20"/>
              </w:rPr>
            </w:pPr>
            <w:r w:rsidRPr="00716313">
              <w:rPr>
                <w:rFonts w:eastAsia="Malgun Gothic"/>
                <w:sz w:val="20"/>
                <w:lang w:eastAsia="ko-KR"/>
              </w:rPr>
              <w:t>Reference signal for QCL/TCI configuration, or</w:t>
            </w:r>
          </w:p>
          <w:p w14:paraId="13DECC1B" w14:textId="77777777" w:rsidR="00716313" w:rsidRPr="00716313" w:rsidRDefault="00716313" w:rsidP="00716313">
            <w:pPr>
              <w:pStyle w:val="12"/>
              <w:numPr>
                <w:ilvl w:val="0"/>
                <w:numId w:val="19"/>
              </w:numPr>
              <w:suppressAutoHyphens/>
              <w:snapToGrid/>
              <w:spacing w:after="0" w:afterAutospacing="0" w:line="252" w:lineRule="auto"/>
              <w:ind w:leftChars="0"/>
              <w:contextualSpacing/>
              <w:rPr>
                <w:rFonts w:eastAsia="Malgun Gothic"/>
                <w:sz w:val="20"/>
              </w:rPr>
            </w:pPr>
            <w:r w:rsidRPr="00716313">
              <w:rPr>
                <w:rFonts w:eastAsia="Malgun Gothic"/>
                <w:sz w:val="20"/>
                <w:lang w:eastAsia="ko-KR"/>
              </w:rPr>
              <w:t>Candidate beam detection for beam failure recovery.</w:t>
            </w:r>
          </w:p>
          <w:p w14:paraId="6548D3DD" w14:textId="77777777" w:rsidR="00716313" w:rsidRPr="00716313" w:rsidRDefault="00716313" w:rsidP="00716313">
            <w:pPr>
              <w:rPr>
                <w:lang w:eastAsia="ko-KR"/>
              </w:rPr>
            </w:pPr>
            <w:r w:rsidRPr="00716313">
              <w:rPr>
                <w:lang w:eastAsia="ko-KR"/>
              </w:rPr>
              <w:t>Note: Whether/How to capture the above is up to the editor.</w:t>
            </w:r>
          </w:p>
          <w:p w14:paraId="35F4BDFF" w14:textId="77777777" w:rsidR="00716313" w:rsidRPr="00716313" w:rsidRDefault="00716313" w:rsidP="00716313">
            <w:pPr>
              <w:rPr>
                <w:lang w:eastAsia="x-none"/>
              </w:rPr>
            </w:pPr>
          </w:p>
          <w:p w14:paraId="0929AB05" w14:textId="77777777" w:rsidR="00716313" w:rsidRPr="00716313" w:rsidRDefault="00716313" w:rsidP="00716313">
            <w:pPr>
              <w:rPr>
                <w:b/>
                <w:bCs/>
              </w:rPr>
            </w:pPr>
            <w:r w:rsidRPr="00716313">
              <w:rPr>
                <w:b/>
                <w:bCs/>
                <w:highlight w:val="green"/>
              </w:rPr>
              <w:t>Agreement</w:t>
            </w:r>
          </w:p>
          <w:p w14:paraId="1E9287F4" w14:textId="77777777" w:rsidR="00716313" w:rsidRPr="00716313" w:rsidRDefault="00716313" w:rsidP="00716313">
            <w:pPr>
              <w:contextualSpacing/>
              <w:rPr>
                <w:lang w:eastAsia="ko-KR"/>
              </w:rPr>
            </w:pPr>
            <w:r w:rsidRPr="00716313">
              <w:rPr>
                <w:lang w:eastAsia="ko-KR"/>
              </w:rPr>
              <w:t>For a cell supporting on-demand SSB SCell operation, the following combinations are supported.</w:t>
            </w:r>
          </w:p>
          <w:p w14:paraId="76766AC3" w14:textId="77777777" w:rsidR="00716313" w:rsidRPr="00716313" w:rsidRDefault="00716313" w:rsidP="00716313">
            <w:pPr>
              <w:pStyle w:val="12"/>
              <w:numPr>
                <w:ilvl w:val="0"/>
                <w:numId w:val="19"/>
              </w:numPr>
              <w:suppressAutoHyphens/>
              <w:snapToGrid/>
              <w:spacing w:after="0" w:afterAutospacing="0"/>
              <w:ind w:leftChars="0"/>
              <w:rPr>
                <w:sz w:val="20"/>
                <w:lang w:val="en-US" w:eastAsia="ko-KR"/>
              </w:rPr>
            </w:pPr>
            <w:r w:rsidRPr="00716313">
              <w:rPr>
                <w:sz w:val="20"/>
                <w:lang w:val="en-US" w:eastAsia="ko-KR"/>
              </w:rPr>
              <w:t>For OD-SSB transmission activation (OD-Tact) and OD-SSB transmission adaptation (OD-TA),</w:t>
            </w:r>
          </w:p>
          <w:p w14:paraId="37EAB3DA" w14:textId="77777777" w:rsidR="00716313" w:rsidRPr="00716313" w:rsidRDefault="00716313" w:rsidP="00716313">
            <w:pPr>
              <w:pStyle w:val="12"/>
              <w:numPr>
                <w:ilvl w:val="1"/>
                <w:numId w:val="19"/>
              </w:numPr>
              <w:suppressAutoHyphens/>
              <w:snapToGrid/>
              <w:spacing w:after="0" w:afterAutospacing="0"/>
              <w:ind w:leftChars="0"/>
              <w:rPr>
                <w:sz w:val="20"/>
                <w:lang w:val="en-US" w:eastAsia="ko-KR"/>
              </w:rPr>
            </w:pPr>
            <w:r w:rsidRPr="00716313">
              <w:rPr>
                <w:sz w:val="20"/>
                <w:lang w:val="en-US" w:eastAsia="ko-KR"/>
              </w:rPr>
              <w:t xml:space="preserve">Case A1: RRC-based OD-Tact without </w:t>
            </w:r>
            <w:r w:rsidRPr="00716313">
              <w:rPr>
                <w:sz w:val="20"/>
                <w:lang w:eastAsia="ko-KR"/>
              </w:rPr>
              <w:t>N</w:t>
            </w:r>
            <w:r w:rsidRPr="00716313">
              <w:rPr>
                <w:sz w:val="20"/>
                <w:lang w:val="en-US" w:eastAsia="ko-KR"/>
              </w:rPr>
              <w:t xml:space="preserve"> (i.e., </w:t>
            </w:r>
            <w:r w:rsidRPr="00716313">
              <w:rPr>
                <w:i/>
                <w:iCs/>
                <w:sz w:val="20"/>
                <w:lang w:eastAsia="ko-KR"/>
              </w:rPr>
              <w:t>od-</w:t>
            </w:r>
            <w:proofErr w:type="spellStart"/>
            <w:r w:rsidRPr="00716313">
              <w:rPr>
                <w:i/>
                <w:iCs/>
                <w:sz w:val="20"/>
                <w:lang w:eastAsia="ko-KR"/>
              </w:rPr>
              <w:t>ssb</w:t>
            </w:r>
            <w:proofErr w:type="spellEnd"/>
            <w:r w:rsidRPr="00716313">
              <w:rPr>
                <w:i/>
                <w:iCs/>
                <w:sz w:val="20"/>
                <w:lang w:eastAsia="ko-KR"/>
              </w:rPr>
              <w:t>-</w:t>
            </w:r>
            <w:proofErr w:type="spellStart"/>
            <w:r w:rsidRPr="00716313">
              <w:rPr>
                <w:i/>
                <w:iCs/>
                <w:sz w:val="20"/>
                <w:lang w:eastAsia="ko-KR"/>
              </w:rPr>
              <w:t>nrofBurst</w:t>
            </w:r>
            <w:proofErr w:type="spellEnd"/>
            <w:r w:rsidRPr="00716313">
              <w:rPr>
                <w:sz w:val="20"/>
                <w:lang w:val="en-US" w:eastAsia="ko-KR"/>
              </w:rPr>
              <w:t>) configured + MAC CE-based OD-TA;</w:t>
            </w:r>
          </w:p>
          <w:p w14:paraId="42027329" w14:textId="77777777" w:rsidR="00716313" w:rsidRPr="00716313" w:rsidRDefault="00716313" w:rsidP="00716313">
            <w:pPr>
              <w:pStyle w:val="12"/>
              <w:numPr>
                <w:ilvl w:val="2"/>
                <w:numId w:val="19"/>
              </w:numPr>
              <w:suppressAutoHyphens/>
              <w:snapToGrid/>
              <w:spacing w:after="0" w:afterAutospacing="0"/>
              <w:ind w:leftChars="0"/>
              <w:rPr>
                <w:sz w:val="20"/>
                <w:lang w:val="en-US" w:eastAsia="ko-KR"/>
              </w:rPr>
            </w:pPr>
            <w:r w:rsidRPr="00716313">
              <w:rPr>
                <w:sz w:val="20"/>
                <w:lang w:val="en-US" w:eastAsia="ko-KR"/>
              </w:rPr>
              <w:t>Subject to UE capability</w:t>
            </w:r>
          </w:p>
          <w:p w14:paraId="7308B1E0" w14:textId="77777777" w:rsidR="00716313" w:rsidRPr="00716313" w:rsidRDefault="00716313" w:rsidP="00716313">
            <w:pPr>
              <w:pStyle w:val="12"/>
              <w:numPr>
                <w:ilvl w:val="1"/>
                <w:numId w:val="19"/>
              </w:numPr>
              <w:suppressAutoHyphens/>
              <w:snapToGrid/>
              <w:spacing w:after="0" w:afterAutospacing="0"/>
              <w:ind w:leftChars="0"/>
              <w:rPr>
                <w:sz w:val="20"/>
                <w:lang w:val="en-US" w:eastAsia="ko-KR"/>
              </w:rPr>
            </w:pPr>
            <w:r w:rsidRPr="00716313">
              <w:rPr>
                <w:sz w:val="20"/>
                <w:lang w:val="en-US" w:eastAsia="ko-KR"/>
              </w:rPr>
              <w:t xml:space="preserve">Case B1: MAC CE-based OD-Tact without </w:t>
            </w:r>
            <w:r w:rsidRPr="00716313">
              <w:rPr>
                <w:sz w:val="20"/>
                <w:lang w:eastAsia="ko-KR"/>
              </w:rPr>
              <w:t>N</w:t>
            </w:r>
            <w:r w:rsidRPr="00716313">
              <w:rPr>
                <w:sz w:val="20"/>
                <w:lang w:val="en-US" w:eastAsia="ko-KR"/>
              </w:rPr>
              <w:t xml:space="preserve"> configured + MAC CE-based OD-TA;</w:t>
            </w:r>
          </w:p>
          <w:p w14:paraId="2F9CD13E" w14:textId="77777777" w:rsidR="00716313" w:rsidRPr="00716313" w:rsidRDefault="00716313" w:rsidP="00716313">
            <w:pPr>
              <w:pStyle w:val="12"/>
              <w:numPr>
                <w:ilvl w:val="1"/>
                <w:numId w:val="19"/>
              </w:numPr>
              <w:suppressAutoHyphens/>
              <w:snapToGrid/>
              <w:spacing w:after="0" w:afterAutospacing="0"/>
              <w:ind w:leftChars="0"/>
              <w:rPr>
                <w:sz w:val="20"/>
                <w:lang w:val="en-US" w:eastAsia="ko-KR"/>
              </w:rPr>
            </w:pPr>
            <w:r w:rsidRPr="00716313">
              <w:rPr>
                <w:sz w:val="20"/>
                <w:lang w:val="en-US" w:eastAsia="ko-KR"/>
              </w:rPr>
              <w:t xml:space="preserve">Case B2: MAC CE-based OD-Tact with </w:t>
            </w:r>
            <w:r w:rsidRPr="00716313">
              <w:rPr>
                <w:sz w:val="20"/>
                <w:lang w:eastAsia="ko-KR"/>
              </w:rPr>
              <w:t>N</w:t>
            </w:r>
            <w:r w:rsidRPr="00716313">
              <w:rPr>
                <w:sz w:val="20"/>
                <w:lang w:val="en-US" w:eastAsia="ko-KR"/>
              </w:rPr>
              <w:t xml:space="preserve"> configured + MAC CE-based OD-TA.</w:t>
            </w:r>
          </w:p>
          <w:p w14:paraId="2E13FC89" w14:textId="77777777" w:rsidR="00716313" w:rsidRPr="00716313" w:rsidRDefault="00716313" w:rsidP="00716313">
            <w:pPr>
              <w:pStyle w:val="12"/>
              <w:numPr>
                <w:ilvl w:val="0"/>
                <w:numId w:val="19"/>
              </w:numPr>
              <w:suppressAutoHyphens/>
              <w:snapToGrid/>
              <w:spacing w:after="0" w:afterAutospacing="0"/>
              <w:ind w:leftChars="0"/>
              <w:jc w:val="left"/>
              <w:rPr>
                <w:rFonts w:eastAsia="Malgun Gothic"/>
                <w:sz w:val="20"/>
                <w:lang w:val="en-US"/>
              </w:rPr>
            </w:pPr>
            <w:r w:rsidRPr="00716313">
              <w:rPr>
                <w:rFonts w:eastAsia="Malgun Gothic"/>
                <w:sz w:val="20"/>
                <w:lang w:val="en-US" w:eastAsia="ko-KR"/>
              </w:rPr>
              <w:t xml:space="preserve">For OD-SSB </w:t>
            </w:r>
            <w:r w:rsidRPr="00716313">
              <w:rPr>
                <w:sz w:val="20"/>
                <w:lang w:val="en-US" w:eastAsia="ko-KR"/>
              </w:rPr>
              <w:t xml:space="preserve">transmission </w:t>
            </w:r>
            <w:r w:rsidRPr="00716313">
              <w:rPr>
                <w:rFonts w:eastAsia="Malgun Gothic"/>
                <w:sz w:val="20"/>
                <w:lang w:val="en-US" w:eastAsia="ko-KR"/>
              </w:rPr>
              <w:t>deactivation (OD-TD),</w:t>
            </w:r>
          </w:p>
          <w:p w14:paraId="4FCBD269" w14:textId="77777777" w:rsidR="00716313" w:rsidRPr="00716313" w:rsidRDefault="00716313" w:rsidP="00716313">
            <w:pPr>
              <w:pStyle w:val="12"/>
              <w:numPr>
                <w:ilvl w:val="1"/>
                <w:numId w:val="19"/>
              </w:numPr>
              <w:suppressAutoHyphens/>
              <w:snapToGrid/>
              <w:spacing w:after="0" w:afterAutospacing="0"/>
              <w:ind w:leftChars="0"/>
              <w:jc w:val="left"/>
              <w:rPr>
                <w:rFonts w:eastAsia="Malgun Gothic"/>
                <w:sz w:val="20"/>
                <w:lang w:val="en-US"/>
              </w:rPr>
            </w:pPr>
            <w:r w:rsidRPr="00716313">
              <w:rPr>
                <w:rFonts w:eastAsia="Malgun Gothic"/>
                <w:sz w:val="20"/>
                <w:lang w:val="en-US"/>
              </w:rPr>
              <w:t xml:space="preserve">Case X1: </w:t>
            </w:r>
            <w:r w:rsidRPr="00716313">
              <w:rPr>
                <w:sz w:val="20"/>
                <w:lang w:val="en-US" w:eastAsia="ko-KR"/>
              </w:rPr>
              <w:t xml:space="preserve">RRC-based OD-Tact without </w:t>
            </w:r>
            <w:r w:rsidRPr="00716313">
              <w:rPr>
                <w:sz w:val="20"/>
                <w:lang w:eastAsia="ko-KR"/>
              </w:rPr>
              <w:t>N</w:t>
            </w:r>
            <w:r w:rsidRPr="00716313">
              <w:rPr>
                <w:sz w:val="20"/>
                <w:lang w:val="en-US" w:eastAsia="ko-KR"/>
              </w:rPr>
              <w:t xml:space="preserve"> configured </w:t>
            </w:r>
            <w:r w:rsidRPr="00716313">
              <w:rPr>
                <w:rFonts w:eastAsia="Malgun Gothic"/>
                <w:sz w:val="20"/>
                <w:lang w:val="en-US"/>
              </w:rPr>
              <w:t>+ MAC CE</w:t>
            </w:r>
            <w:r w:rsidRPr="00716313">
              <w:rPr>
                <w:rFonts w:eastAsia="Malgun Gothic"/>
                <w:sz w:val="20"/>
                <w:lang w:val="en-US" w:eastAsia="ko-KR"/>
              </w:rPr>
              <w:t>-based OD-TD</w:t>
            </w:r>
            <w:r w:rsidRPr="00716313">
              <w:rPr>
                <w:rFonts w:eastAsia="Malgun Gothic"/>
                <w:sz w:val="20"/>
                <w:lang w:val="en-US"/>
              </w:rPr>
              <w:t>;</w:t>
            </w:r>
          </w:p>
          <w:p w14:paraId="5953DA4A" w14:textId="77777777" w:rsidR="00716313" w:rsidRPr="00716313" w:rsidRDefault="00716313" w:rsidP="00716313">
            <w:pPr>
              <w:pStyle w:val="12"/>
              <w:numPr>
                <w:ilvl w:val="2"/>
                <w:numId w:val="19"/>
              </w:numPr>
              <w:suppressAutoHyphens/>
              <w:snapToGrid/>
              <w:spacing w:after="0" w:afterAutospacing="0"/>
              <w:ind w:leftChars="0"/>
              <w:rPr>
                <w:sz w:val="20"/>
                <w:lang w:val="en-US" w:eastAsia="ko-KR"/>
              </w:rPr>
            </w:pPr>
            <w:r w:rsidRPr="00716313">
              <w:rPr>
                <w:sz w:val="20"/>
                <w:lang w:val="en-US" w:eastAsia="ko-KR"/>
              </w:rPr>
              <w:t>Subject to UE capability</w:t>
            </w:r>
          </w:p>
          <w:p w14:paraId="00EA220D" w14:textId="77777777" w:rsidR="00716313" w:rsidRPr="00716313" w:rsidRDefault="00716313" w:rsidP="00716313">
            <w:pPr>
              <w:pStyle w:val="12"/>
              <w:numPr>
                <w:ilvl w:val="1"/>
                <w:numId w:val="19"/>
              </w:numPr>
              <w:suppressAutoHyphens/>
              <w:snapToGrid/>
              <w:spacing w:after="0" w:afterAutospacing="0"/>
              <w:ind w:leftChars="0"/>
              <w:jc w:val="left"/>
              <w:rPr>
                <w:rFonts w:eastAsia="Malgun Gothic"/>
                <w:sz w:val="20"/>
                <w:lang w:val="en-US"/>
              </w:rPr>
            </w:pPr>
            <w:r w:rsidRPr="00716313">
              <w:rPr>
                <w:rFonts w:eastAsia="Malgun Gothic"/>
                <w:sz w:val="20"/>
                <w:lang w:val="en-US"/>
              </w:rPr>
              <w:t xml:space="preserve">Case Y1: </w:t>
            </w:r>
            <w:r w:rsidRPr="00716313">
              <w:rPr>
                <w:sz w:val="20"/>
                <w:lang w:val="en-US" w:eastAsia="ko-KR"/>
              </w:rPr>
              <w:t xml:space="preserve">MAC CE-based OD-Tact or OD-TA without </w:t>
            </w:r>
            <w:r w:rsidRPr="00716313">
              <w:rPr>
                <w:sz w:val="20"/>
                <w:lang w:eastAsia="ko-KR"/>
              </w:rPr>
              <w:t>N</w:t>
            </w:r>
            <w:r w:rsidRPr="00716313">
              <w:rPr>
                <w:sz w:val="20"/>
                <w:lang w:val="en-US" w:eastAsia="ko-KR"/>
              </w:rPr>
              <w:t xml:space="preserve"> configured</w:t>
            </w:r>
            <w:r w:rsidRPr="00716313">
              <w:rPr>
                <w:rFonts w:eastAsia="Malgun Gothic"/>
                <w:sz w:val="20"/>
                <w:lang w:val="en-US"/>
              </w:rPr>
              <w:t xml:space="preserve"> + MAC CE</w:t>
            </w:r>
            <w:r w:rsidRPr="00716313">
              <w:rPr>
                <w:rFonts w:eastAsia="Malgun Gothic"/>
                <w:sz w:val="20"/>
                <w:lang w:val="en-US" w:eastAsia="ko-KR"/>
              </w:rPr>
              <w:t>-based OD-TD</w:t>
            </w:r>
            <w:r w:rsidRPr="00716313">
              <w:rPr>
                <w:rFonts w:eastAsia="Malgun Gothic"/>
                <w:sz w:val="20"/>
                <w:lang w:val="en-US"/>
              </w:rPr>
              <w:t>;</w:t>
            </w:r>
          </w:p>
          <w:p w14:paraId="3129060B" w14:textId="77777777" w:rsidR="00716313" w:rsidRPr="00716313" w:rsidRDefault="00716313" w:rsidP="00716313">
            <w:pPr>
              <w:pStyle w:val="12"/>
              <w:numPr>
                <w:ilvl w:val="1"/>
                <w:numId w:val="19"/>
              </w:numPr>
              <w:suppressAutoHyphens/>
              <w:snapToGrid/>
              <w:spacing w:after="0" w:afterAutospacing="0"/>
              <w:ind w:leftChars="0"/>
              <w:jc w:val="left"/>
              <w:rPr>
                <w:rFonts w:eastAsia="Malgun Gothic"/>
                <w:sz w:val="20"/>
                <w:lang w:val="en-US"/>
              </w:rPr>
            </w:pPr>
            <w:r w:rsidRPr="00716313">
              <w:rPr>
                <w:rFonts w:eastAsia="Malgun Gothic"/>
                <w:sz w:val="20"/>
                <w:lang w:val="en-US"/>
              </w:rPr>
              <w:t xml:space="preserve">Case Y2: </w:t>
            </w:r>
            <w:r w:rsidRPr="00716313">
              <w:rPr>
                <w:sz w:val="20"/>
                <w:lang w:val="en-US" w:eastAsia="ko-KR"/>
              </w:rPr>
              <w:t xml:space="preserve">MAC CE-based OD-Tact or OD-TA with </w:t>
            </w:r>
            <w:r w:rsidRPr="00716313">
              <w:rPr>
                <w:sz w:val="20"/>
                <w:lang w:eastAsia="ko-KR"/>
              </w:rPr>
              <w:t>N</w:t>
            </w:r>
            <w:r w:rsidRPr="00716313">
              <w:rPr>
                <w:sz w:val="20"/>
                <w:lang w:val="en-US" w:eastAsia="ko-KR"/>
              </w:rPr>
              <w:t xml:space="preserve"> configured </w:t>
            </w:r>
            <w:r w:rsidRPr="00716313">
              <w:rPr>
                <w:rFonts w:eastAsia="Malgun Gothic"/>
                <w:sz w:val="20"/>
                <w:lang w:val="en-US"/>
              </w:rPr>
              <w:t xml:space="preserve">+ </w:t>
            </w:r>
            <w:r w:rsidRPr="00716313">
              <w:rPr>
                <w:rFonts w:eastAsia="Malgun Gothic"/>
                <w:sz w:val="20"/>
                <w:lang w:val="en-US" w:eastAsia="ko-KR"/>
              </w:rPr>
              <w:t>implicit OD-TD</w:t>
            </w:r>
            <w:r w:rsidRPr="00716313">
              <w:rPr>
                <w:rFonts w:eastAsia="Malgun Gothic"/>
                <w:sz w:val="20"/>
                <w:lang w:val="en-US"/>
              </w:rPr>
              <w:t>;</w:t>
            </w:r>
          </w:p>
          <w:p w14:paraId="0DD9AC1E" w14:textId="77777777" w:rsidR="00716313" w:rsidRPr="00716313" w:rsidRDefault="00716313" w:rsidP="00716313">
            <w:pPr>
              <w:pStyle w:val="12"/>
              <w:numPr>
                <w:ilvl w:val="1"/>
                <w:numId w:val="19"/>
              </w:numPr>
              <w:suppressAutoHyphens/>
              <w:snapToGrid/>
              <w:spacing w:after="0" w:afterAutospacing="0"/>
              <w:ind w:leftChars="0"/>
              <w:jc w:val="left"/>
              <w:rPr>
                <w:rFonts w:eastAsia="Malgun Gothic"/>
                <w:sz w:val="20"/>
                <w:lang w:val="en-US"/>
              </w:rPr>
            </w:pPr>
            <w:r w:rsidRPr="00716313">
              <w:rPr>
                <w:rFonts w:eastAsia="Malgun Gothic"/>
                <w:sz w:val="20"/>
                <w:lang w:val="en-US"/>
              </w:rPr>
              <w:t xml:space="preserve">Case Y3: </w:t>
            </w:r>
            <w:r w:rsidRPr="00716313">
              <w:rPr>
                <w:sz w:val="20"/>
                <w:lang w:val="en-US" w:eastAsia="ko-KR"/>
              </w:rPr>
              <w:t xml:space="preserve">MAC CE-based OD-Tact or OD-TA with </w:t>
            </w:r>
            <w:r w:rsidRPr="00716313">
              <w:rPr>
                <w:sz w:val="20"/>
                <w:lang w:eastAsia="ko-KR"/>
              </w:rPr>
              <w:t>N</w:t>
            </w:r>
            <w:r w:rsidRPr="00716313">
              <w:rPr>
                <w:sz w:val="20"/>
                <w:lang w:val="en-US" w:eastAsia="ko-KR"/>
              </w:rPr>
              <w:t xml:space="preserve"> configured </w:t>
            </w:r>
            <w:r w:rsidRPr="00716313">
              <w:rPr>
                <w:rFonts w:eastAsia="Malgun Gothic"/>
                <w:sz w:val="20"/>
                <w:lang w:val="en-US"/>
              </w:rPr>
              <w:t>+ MAC CE</w:t>
            </w:r>
            <w:r w:rsidRPr="00716313">
              <w:rPr>
                <w:rFonts w:eastAsia="Malgun Gothic"/>
                <w:sz w:val="20"/>
                <w:lang w:val="en-US" w:eastAsia="ko-KR"/>
              </w:rPr>
              <w:t>-based OD-TD.</w:t>
            </w:r>
          </w:p>
          <w:p w14:paraId="72ACAAE3" w14:textId="77777777" w:rsidR="00716313" w:rsidRPr="00716313" w:rsidRDefault="00716313" w:rsidP="00716313">
            <w:pPr>
              <w:pStyle w:val="12"/>
              <w:numPr>
                <w:ilvl w:val="0"/>
                <w:numId w:val="19"/>
              </w:numPr>
              <w:suppressAutoHyphens/>
              <w:snapToGrid/>
              <w:spacing w:after="0" w:afterAutospacing="0"/>
              <w:ind w:leftChars="0"/>
              <w:jc w:val="left"/>
              <w:rPr>
                <w:rFonts w:eastAsia="Malgun Gothic"/>
                <w:sz w:val="20"/>
                <w:lang w:val="en-US"/>
              </w:rPr>
            </w:pPr>
            <w:r w:rsidRPr="00716313">
              <w:rPr>
                <w:rFonts w:eastAsia="Malgun Gothic"/>
                <w:b/>
                <w:bCs/>
                <w:sz w:val="20"/>
                <w:lang w:val="en-US" w:eastAsia="ko-KR"/>
              </w:rPr>
              <w:t>Conclusion</w:t>
            </w:r>
            <w:r w:rsidRPr="00716313">
              <w:rPr>
                <w:rFonts w:eastAsia="Malgun Gothic"/>
                <w:sz w:val="20"/>
                <w:lang w:val="en-US" w:eastAsia="ko-KR"/>
              </w:rPr>
              <w:t xml:space="preserve">: There is no RAN1 consensus to support RRC activation of OD-SSB transmission configuring </w:t>
            </w:r>
            <w:r w:rsidRPr="00716313">
              <w:rPr>
                <w:rFonts w:eastAsia="Malgun Gothic"/>
                <w:i/>
                <w:iCs/>
                <w:sz w:val="20"/>
                <w:lang w:eastAsia="ko-KR"/>
              </w:rPr>
              <w:t>od-</w:t>
            </w:r>
            <w:proofErr w:type="spellStart"/>
            <w:r w:rsidRPr="00716313">
              <w:rPr>
                <w:rFonts w:eastAsia="Malgun Gothic"/>
                <w:i/>
                <w:iCs/>
                <w:sz w:val="20"/>
                <w:lang w:eastAsia="ko-KR"/>
              </w:rPr>
              <w:t>ssb</w:t>
            </w:r>
            <w:proofErr w:type="spellEnd"/>
            <w:r w:rsidRPr="00716313">
              <w:rPr>
                <w:rFonts w:eastAsia="Malgun Gothic"/>
                <w:i/>
                <w:iCs/>
                <w:sz w:val="20"/>
                <w:lang w:eastAsia="ko-KR"/>
              </w:rPr>
              <w:t>-</w:t>
            </w:r>
            <w:proofErr w:type="spellStart"/>
            <w:r w:rsidRPr="00716313">
              <w:rPr>
                <w:rFonts w:eastAsia="Malgun Gothic"/>
                <w:i/>
                <w:iCs/>
                <w:sz w:val="20"/>
                <w:lang w:eastAsia="ko-KR"/>
              </w:rPr>
              <w:t>nrofBurst</w:t>
            </w:r>
            <w:proofErr w:type="spellEnd"/>
            <w:r w:rsidRPr="00716313">
              <w:rPr>
                <w:rFonts w:eastAsia="Malgun Gothic"/>
                <w:i/>
                <w:iCs/>
                <w:sz w:val="20"/>
                <w:lang w:eastAsia="ko-KR"/>
              </w:rPr>
              <w:t>.</w:t>
            </w:r>
          </w:p>
          <w:p w14:paraId="6524C08F" w14:textId="77777777" w:rsidR="00716313" w:rsidRPr="00716313" w:rsidRDefault="00716313" w:rsidP="00716313">
            <w:pPr>
              <w:pStyle w:val="12"/>
              <w:numPr>
                <w:ilvl w:val="0"/>
                <w:numId w:val="19"/>
              </w:numPr>
              <w:suppressAutoHyphens/>
              <w:snapToGrid/>
              <w:spacing w:after="0" w:afterAutospacing="0"/>
              <w:ind w:leftChars="0"/>
              <w:jc w:val="left"/>
              <w:rPr>
                <w:rFonts w:eastAsia="Malgun Gothic"/>
                <w:sz w:val="20"/>
                <w:lang w:val="en-US"/>
              </w:rPr>
            </w:pPr>
            <w:r w:rsidRPr="00716313">
              <w:rPr>
                <w:rFonts w:eastAsia="Malgun Gothic"/>
                <w:sz w:val="20"/>
                <w:lang w:val="en-US" w:eastAsia="ko-KR"/>
              </w:rPr>
              <w:t xml:space="preserve">Note: “Implicit OD-TD” above implies that the on-demand SSB is deactivated based on the value for </w:t>
            </w:r>
            <w:r w:rsidRPr="00716313">
              <w:rPr>
                <w:rFonts w:eastAsia="Malgun Gothic"/>
                <w:i/>
                <w:iCs/>
                <w:sz w:val="20"/>
                <w:lang w:val="en-US"/>
              </w:rPr>
              <w:t>od-</w:t>
            </w:r>
            <w:proofErr w:type="spellStart"/>
            <w:r w:rsidRPr="00716313">
              <w:rPr>
                <w:rFonts w:eastAsia="Malgun Gothic"/>
                <w:i/>
                <w:iCs/>
                <w:sz w:val="20"/>
                <w:lang w:val="en-US"/>
              </w:rPr>
              <w:t>ssb</w:t>
            </w:r>
            <w:proofErr w:type="spellEnd"/>
            <w:r w:rsidRPr="00716313">
              <w:rPr>
                <w:rFonts w:eastAsia="Malgun Gothic"/>
                <w:i/>
                <w:iCs/>
                <w:sz w:val="20"/>
                <w:lang w:val="en-US"/>
              </w:rPr>
              <w:t>-</w:t>
            </w:r>
            <w:proofErr w:type="spellStart"/>
            <w:r w:rsidRPr="00716313">
              <w:rPr>
                <w:rFonts w:eastAsia="Malgun Gothic"/>
                <w:i/>
                <w:iCs/>
                <w:sz w:val="20"/>
                <w:lang w:val="en-US"/>
              </w:rPr>
              <w:t>nrofBurst</w:t>
            </w:r>
            <w:proofErr w:type="spellEnd"/>
            <w:r w:rsidRPr="00716313">
              <w:rPr>
                <w:rFonts w:eastAsia="Malgun Gothic"/>
                <w:sz w:val="20"/>
                <w:lang w:val="en-US" w:eastAsia="ko-KR"/>
              </w:rPr>
              <w:t xml:space="preserve"> according to NW indication.</w:t>
            </w:r>
          </w:p>
          <w:p w14:paraId="4DFC1A5F" w14:textId="77777777" w:rsidR="00716313" w:rsidRPr="00716313" w:rsidRDefault="00716313" w:rsidP="00716313">
            <w:pPr>
              <w:rPr>
                <w:lang w:eastAsia="x-none"/>
              </w:rPr>
            </w:pPr>
          </w:p>
          <w:p w14:paraId="5B8C81FB" w14:textId="77777777" w:rsidR="00716313" w:rsidRPr="00716313" w:rsidRDefault="00716313" w:rsidP="00716313">
            <w:pPr>
              <w:rPr>
                <w:b/>
                <w:bCs/>
              </w:rPr>
            </w:pPr>
            <w:r w:rsidRPr="00716313">
              <w:rPr>
                <w:b/>
                <w:bCs/>
                <w:highlight w:val="green"/>
              </w:rPr>
              <w:t>Agreement</w:t>
            </w:r>
          </w:p>
          <w:p w14:paraId="3863615C" w14:textId="77777777" w:rsidR="00716313" w:rsidRPr="00716313" w:rsidRDefault="00716313" w:rsidP="00716313">
            <w:pPr>
              <w:contextualSpacing/>
              <w:rPr>
                <w:lang w:eastAsia="ko-KR"/>
              </w:rPr>
            </w:pPr>
            <w:r w:rsidRPr="00716313">
              <w:rPr>
                <w:lang w:eastAsia="ko-KR"/>
              </w:rPr>
              <w:t xml:space="preserve">For a cell supporting on-demand SSB SCell operation, for configuring </w:t>
            </w:r>
            <w:r w:rsidRPr="00716313">
              <w:rPr>
                <w:i/>
                <w:iCs/>
                <w:lang w:eastAsia="ko-KR"/>
              </w:rPr>
              <w:t>od-ssb-nrofBurst</w:t>
            </w:r>
            <w:r w:rsidRPr="00716313">
              <w:rPr>
                <w:lang w:eastAsia="ko-KR"/>
              </w:rPr>
              <w:t xml:space="preserve"> of which t</w:t>
            </w:r>
            <w:r w:rsidRPr="00716313">
              <w:rPr>
                <w:rFonts w:eastAsia="Malgun Gothic"/>
                <w:lang w:eastAsia="ko-KR"/>
              </w:rPr>
              <w:t>he value range is {N2 integer values}</w:t>
            </w:r>
            <w:r w:rsidRPr="00716313">
              <w:rPr>
                <w:lang w:eastAsia="ko-KR"/>
              </w:rPr>
              <w:t>,</w:t>
            </w:r>
          </w:p>
          <w:p w14:paraId="579AE4D5" w14:textId="77777777" w:rsidR="00716313" w:rsidRPr="00716313" w:rsidRDefault="00716313" w:rsidP="00716313">
            <w:pPr>
              <w:numPr>
                <w:ilvl w:val="0"/>
                <w:numId w:val="19"/>
              </w:numPr>
              <w:suppressAutoHyphens/>
              <w:contextualSpacing/>
              <w:rPr>
                <w:lang w:eastAsia="ko-KR"/>
              </w:rPr>
            </w:pPr>
            <w:r w:rsidRPr="00716313">
              <w:rPr>
                <w:lang w:eastAsia="ko-KR"/>
              </w:rPr>
              <w:t>N2= 8</w:t>
            </w:r>
          </w:p>
          <w:p w14:paraId="6C49941F" w14:textId="77777777" w:rsidR="00716313" w:rsidRPr="00716313" w:rsidRDefault="00716313" w:rsidP="00716313">
            <w:pPr>
              <w:numPr>
                <w:ilvl w:val="1"/>
                <w:numId w:val="19"/>
              </w:numPr>
              <w:suppressAutoHyphens/>
              <w:contextualSpacing/>
              <w:rPr>
                <w:lang w:eastAsia="ko-KR"/>
              </w:rPr>
            </w:pPr>
            <w:r w:rsidRPr="00716313">
              <w:rPr>
                <w:lang w:eastAsia="ko-KR"/>
              </w:rPr>
              <w:t>Note: This is updated from the previous RAN1 agreement.</w:t>
            </w:r>
          </w:p>
          <w:p w14:paraId="5DC453CF" w14:textId="77777777" w:rsidR="00716313" w:rsidRPr="00716313" w:rsidRDefault="00716313" w:rsidP="00716313">
            <w:pPr>
              <w:numPr>
                <w:ilvl w:val="0"/>
                <w:numId w:val="19"/>
              </w:numPr>
              <w:suppressAutoHyphens/>
              <w:contextualSpacing/>
              <w:rPr>
                <w:lang w:eastAsia="ko-KR"/>
              </w:rPr>
            </w:pPr>
            <w:r w:rsidRPr="00716313">
              <w:rPr>
                <w:lang w:eastAsia="ko-KR"/>
              </w:rPr>
              <w:t xml:space="preserve">The following values for </w:t>
            </w:r>
            <w:r w:rsidRPr="00716313">
              <w:rPr>
                <w:i/>
                <w:iCs/>
                <w:lang w:eastAsia="ko-KR"/>
              </w:rPr>
              <w:t>od-ssb-nrofBurst</w:t>
            </w:r>
            <w:r w:rsidRPr="00716313">
              <w:rPr>
                <w:lang w:eastAsia="ko-KR"/>
              </w:rPr>
              <w:t xml:space="preserve"> are taken as the starting point and to be confirmed in RAN1#122</w:t>
            </w:r>
          </w:p>
          <w:p w14:paraId="4FD0116D" w14:textId="77777777" w:rsidR="00716313" w:rsidRPr="00716313" w:rsidRDefault="00716313" w:rsidP="00716313">
            <w:pPr>
              <w:pStyle w:val="12"/>
              <w:numPr>
                <w:ilvl w:val="1"/>
                <w:numId w:val="19"/>
              </w:numPr>
              <w:suppressAutoHyphens/>
              <w:snapToGrid/>
              <w:spacing w:after="0" w:afterAutospacing="0"/>
              <w:ind w:leftChars="0"/>
              <w:rPr>
                <w:sz w:val="20"/>
                <w:lang w:eastAsia="ko-KR"/>
              </w:rPr>
            </w:pPr>
            <w:r w:rsidRPr="00716313">
              <w:rPr>
                <w:sz w:val="20"/>
                <w:lang w:eastAsia="ko-KR"/>
              </w:rPr>
              <w:t xml:space="preserve">For FR1, the value range of </w:t>
            </w:r>
            <w:r w:rsidRPr="00716313">
              <w:rPr>
                <w:i/>
                <w:iCs/>
                <w:sz w:val="20"/>
                <w:lang w:eastAsia="ko-KR"/>
              </w:rPr>
              <w:t>od-</w:t>
            </w:r>
            <w:proofErr w:type="spellStart"/>
            <w:r w:rsidRPr="00716313">
              <w:rPr>
                <w:i/>
                <w:iCs/>
                <w:sz w:val="20"/>
                <w:lang w:eastAsia="ko-KR"/>
              </w:rPr>
              <w:t>ssb</w:t>
            </w:r>
            <w:proofErr w:type="spellEnd"/>
            <w:r w:rsidRPr="00716313">
              <w:rPr>
                <w:i/>
                <w:iCs/>
                <w:sz w:val="20"/>
                <w:lang w:eastAsia="ko-KR"/>
              </w:rPr>
              <w:t>-</w:t>
            </w:r>
            <w:proofErr w:type="spellStart"/>
            <w:r w:rsidRPr="00716313">
              <w:rPr>
                <w:i/>
                <w:iCs/>
                <w:sz w:val="20"/>
                <w:lang w:eastAsia="ko-KR"/>
              </w:rPr>
              <w:t>nrofBurst</w:t>
            </w:r>
            <w:proofErr w:type="spellEnd"/>
            <w:r w:rsidRPr="00716313">
              <w:rPr>
                <w:sz w:val="20"/>
                <w:lang w:eastAsia="ko-KR"/>
              </w:rPr>
              <w:t xml:space="preserve"> is {5, 10, 15, 20, 25, 30, 40, 50}.</w:t>
            </w:r>
          </w:p>
          <w:p w14:paraId="7C396BA5" w14:textId="77777777" w:rsidR="00716313" w:rsidRPr="00716313" w:rsidRDefault="00716313" w:rsidP="00716313">
            <w:pPr>
              <w:pStyle w:val="12"/>
              <w:numPr>
                <w:ilvl w:val="1"/>
                <w:numId w:val="19"/>
              </w:numPr>
              <w:suppressAutoHyphens/>
              <w:snapToGrid/>
              <w:spacing w:after="0" w:afterAutospacing="0"/>
              <w:ind w:leftChars="0"/>
              <w:rPr>
                <w:sz w:val="20"/>
                <w:lang w:eastAsia="ko-KR"/>
              </w:rPr>
            </w:pPr>
            <w:r w:rsidRPr="00716313">
              <w:rPr>
                <w:sz w:val="20"/>
                <w:lang w:eastAsia="ko-KR"/>
              </w:rPr>
              <w:t xml:space="preserve">For FR2, the value range of </w:t>
            </w:r>
            <w:r w:rsidRPr="00716313">
              <w:rPr>
                <w:i/>
                <w:iCs/>
                <w:sz w:val="20"/>
                <w:lang w:eastAsia="ko-KR"/>
              </w:rPr>
              <w:t>od-</w:t>
            </w:r>
            <w:proofErr w:type="spellStart"/>
            <w:r w:rsidRPr="00716313">
              <w:rPr>
                <w:i/>
                <w:iCs/>
                <w:sz w:val="20"/>
                <w:lang w:eastAsia="ko-KR"/>
              </w:rPr>
              <w:t>ssb</w:t>
            </w:r>
            <w:proofErr w:type="spellEnd"/>
            <w:r w:rsidRPr="00716313">
              <w:rPr>
                <w:i/>
                <w:iCs/>
                <w:sz w:val="20"/>
                <w:lang w:eastAsia="ko-KR"/>
              </w:rPr>
              <w:t>-</w:t>
            </w:r>
            <w:proofErr w:type="spellStart"/>
            <w:r w:rsidRPr="00716313">
              <w:rPr>
                <w:i/>
                <w:iCs/>
                <w:sz w:val="20"/>
                <w:lang w:eastAsia="ko-KR"/>
              </w:rPr>
              <w:t>nrofBurst</w:t>
            </w:r>
            <w:proofErr w:type="spellEnd"/>
            <w:r w:rsidRPr="00716313">
              <w:rPr>
                <w:sz w:val="20"/>
                <w:lang w:eastAsia="ko-KR"/>
              </w:rPr>
              <w:t xml:space="preserve"> is {25, 30, 40, 50, 75, 100, 150, 200}.</w:t>
            </w:r>
          </w:p>
          <w:p w14:paraId="41E38C1B" w14:textId="77777777" w:rsidR="00716313" w:rsidRPr="00716313" w:rsidRDefault="00716313" w:rsidP="00716313">
            <w:pPr>
              <w:rPr>
                <w:lang w:eastAsia="x-none"/>
              </w:rPr>
            </w:pPr>
          </w:p>
          <w:p w14:paraId="5182C8B1" w14:textId="77777777" w:rsidR="00716313" w:rsidRPr="00716313" w:rsidRDefault="00716313" w:rsidP="00716313">
            <w:pPr>
              <w:rPr>
                <w:b/>
                <w:bCs/>
              </w:rPr>
            </w:pPr>
            <w:r w:rsidRPr="00716313">
              <w:rPr>
                <w:b/>
                <w:bCs/>
                <w:highlight w:val="green"/>
              </w:rPr>
              <w:t>Agreement</w:t>
            </w:r>
          </w:p>
          <w:p w14:paraId="215A02D2" w14:textId="77777777" w:rsidR="00716313" w:rsidRPr="00716313" w:rsidRDefault="00716313" w:rsidP="00716313">
            <w:pPr>
              <w:pStyle w:val="12"/>
              <w:suppressAutoHyphens/>
              <w:spacing w:after="0"/>
              <w:ind w:leftChars="0" w:left="0"/>
              <w:contextualSpacing/>
              <w:rPr>
                <w:rFonts w:eastAsia="Malgun Gothic"/>
                <w:sz w:val="20"/>
              </w:rPr>
            </w:pPr>
            <w:r w:rsidRPr="00716313">
              <w:rPr>
                <w:sz w:val="20"/>
                <w:lang w:eastAsia="ko-KR"/>
              </w:rPr>
              <w:t>For</w:t>
            </w:r>
            <w:r w:rsidRPr="00716313">
              <w:rPr>
                <w:sz w:val="20"/>
              </w:rPr>
              <w:t xml:space="preserve"> a cell supporting on-demand SSB </w:t>
            </w:r>
            <w:proofErr w:type="spellStart"/>
            <w:r w:rsidRPr="00716313">
              <w:rPr>
                <w:sz w:val="20"/>
              </w:rPr>
              <w:t>SCell</w:t>
            </w:r>
            <w:proofErr w:type="spellEnd"/>
            <w:r w:rsidRPr="00716313">
              <w:rPr>
                <w:sz w:val="20"/>
              </w:rPr>
              <w:t xml:space="preserve"> operation</w:t>
            </w:r>
            <w:r w:rsidRPr="00716313">
              <w:rPr>
                <w:sz w:val="20"/>
                <w:lang w:eastAsia="ko-KR"/>
              </w:rPr>
              <w:t xml:space="preserve"> and f</w:t>
            </w:r>
            <w:r w:rsidRPr="00716313">
              <w:rPr>
                <w:rFonts w:eastAsia="Malgun Gothic"/>
                <w:sz w:val="20"/>
                <w:lang w:eastAsia="ko-KR"/>
              </w:rPr>
              <w:t xml:space="preserve">or Case #2 </w:t>
            </w:r>
            <w:r w:rsidRPr="00716313">
              <w:rPr>
                <w:sz w:val="20"/>
                <w:lang w:eastAsia="ko-KR"/>
              </w:rPr>
              <w:t xml:space="preserve">(i.e., </w:t>
            </w:r>
            <w:r w:rsidRPr="00716313">
              <w:rPr>
                <w:sz w:val="20"/>
              </w:rPr>
              <w:t>Always-on SSB is periodically transmitted on the cell</w:t>
            </w:r>
            <w:r w:rsidRPr="00716313">
              <w:rPr>
                <w:sz w:val="20"/>
                <w:lang w:eastAsia="ko-KR"/>
              </w:rPr>
              <w:t>),</w:t>
            </w:r>
          </w:p>
          <w:p w14:paraId="152B07EF" w14:textId="77777777" w:rsidR="00716313" w:rsidRPr="00716313" w:rsidRDefault="00716313" w:rsidP="00716313">
            <w:pPr>
              <w:pStyle w:val="12"/>
              <w:numPr>
                <w:ilvl w:val="0"/>
                <w:numId w:val="19"/>
              </w:numPr>
              <w:snapToGrid/>
              <w:spacing w:after="0" w:afterAutospacing="0" w:line="254" w:lineRule="auto"/>
              <w:ind w:leftChars="0"/>
              <w:contextualSpacing/>
              <w:rPr>
                <w:rFonts w:eastAsia="Malgun Gothic"/>
                <w:sz w:val="20"/>
              </w:rPr>
            </w:pPr>
            <w:r w:rsidRPr="00716313">
              <w:rPr>
                <w:rFonts w:eastAsia="Malgun Gothic"/>
                <w:sz w:val="20"/>
                <w:lang w:eastAsia="ko-KR"/>
              </w:rPr>
              <w:t>For RO validation before SSB-to-RO mapping,</w:t>
            </w:r>
          </w:p>
          <w:p w14:paraId="2EDC26E7" w14:textId="77777777" w:rsidR="00716313" w:rsidRPr="00716313" w:rsidRDefault="00716313" w:rsidP="00716313">
            <w:pPr>
              <w:pStyle w:val="12"/>
              <w:numPr>
                <w:ilvl w:val="1"/>
                <w:numId w:val="19"/>
              </w:numPr>
              <w:snapToGrid/>
              <w:spacing w:after="0" w:afterAutospacing="0" w:line="254" w:lineRule="auto"/>
              <w:ind w:leftChars="0"/>
              <w:contextualSpacing/>
              <w:rPr>
                <w:rFonts w:eastAsia="Malgun Gothic"/>
                <w:sz w:val="20"/>
              </w:rPr>
            </w:pPr>
            <w:r w:rsidRPr="00716313">
              <w:rPr>
                <w:rFonts w:eastAsia="Malgun Gothic"/>
                <w:sz w:val="20"/>
                <w:lang w:eastAsia="ko-KR"/>
              </w:rPr>
              <w:t>Alt 3</w:t>
            </w:r>
            <w:r w:rsidRPr="00716313">
              <w:rPr>
                <w:rFonts w:eastAsia="Malgun Gothic"/>
                <w:sz w:val="20"/>
              </w:rPr>
              <w:t xml:space="preserve">: </w:t>
            </w:r>
            <w:r w:rsidRPr="00716313">
              <w:rPr>
                <w:sz w:val="20"/>
                <w:lang w:eastAsia="ko-KR"/>
              </w:rPr>
              <w:t>RO validation rule is determined based on all configured AO-SSB and OD-SSB configuration(s) in RRC.</w:t>
            </w:r>
          </w:p>
          <w:p w14:paraId="4ECD45E8" w14:textId="77777777" w:rsidR="00716313" w:rsidRPr="00716313" w:rsidRDefault="00716313" w:rsidP="00716313">
            <w:pPr>
              <w:pStyle w:val="12"/>
              <w:numPr>
                <w:ilvl w:val="0"/>
                <w:numId w:val="19"/>
              </w:numPr>
              <w:snapToGrid/>
              <w:spacing w:after="0" w:afterAutospacing="0" w:line="254" w:lineRule="auto"/>
              <w:ind w:leftChars="0"/>
              <w:contextualSpacing/>
              <w:rPr>
                <w:rFonts w:eastAsia="Malgun Gothic"/>
                <w:sz w:val="20"/>
              </w:rPr>
            </w:pPr>
            <w:r w:rsidRPr="00716313">
              <w:rPr>
                <w:rFonts w:eastAsia="Malgun Gothic"/>
                <w:sz w:val="20"/>
                <w:lang w:eastAsia="ko-KR"/>
              </w:rPr>
              <w:t>For SSB-to-RO mapping,</w:t>
            </w:r>
          </w:p>
          <w:p w14:paraId="33FFB4E4" w14:textId="77777777" w:rsidR="00716313" w:rsidRPr="00716313" w:rsidRDefault="00716313" w:rsidP="00716313">
            <w:pPr>
              <w:pStyle w:val="12"/>
              <w:numPr>
                <w:ilvl w:val="1"/>
                <w:numId w:val="19"/>
              </w:numPr>
              <w:snapToGrid/>
              <w:spacing w:after="0" w:afterAutospacing="0" w:line="252" w:lineRule="auto"/>
              <w:ind w:leftChars="0"/>
              <w:contextualSpacing/>
              <w:rPr>
                <w:rFonts w:eastAsia="Malgun Gothic"/>
                <w:sz w:val="20"/>
              </w:rPr>
            </w:pPr>
            <w:r w:rsidRPr="00716313">
              <w:rPr>
                <w:rFonts w:eastAsia="Malgun Gothic"/>
                <w:sz w:val="20"/>
                <w:lang w:eastAsia="ko-KR"/>
              </w:rPr>
              <w:t>SSB-to-RO mapping rule is determined b</w:t>
            </w:r>
            <w:proofErr w:type="spellStart"/>
            <w:r w:rsidRPr="00716313">
              <w:rPr>
                <w:rFonts w:eastAsiaTheme="minorEastAsia"/>
                <w:sz w:val="20"/>
                <w:lang w:val="en-US" w:eastAsia="ko-KR"/>
              </w:rPr>
              <w:t>ased</w:t>
            </w:r>
            <w:proofErr w:type="spellEnd"/>
            <w:r w:rsidRPr="00716313">
              <w:rPr>
                <w:rFonts w:eastAsiaTheme="minorEastAsia"/>
                <w:sz w:val="20"/>
                <w:lang w:val="en-US" w:eastAsia="ko-KR"/>
              </w:rPr>
              <w:t xml:space="preserve"> on </w:t>
            </w:r>
            <w:r w:rsidRPr="00716313">
              <w:rPr>
                <w:sz w:val="20"/>
                <w:lang w:eastAsia="ko-KR"/>
              </w:rPr>
              <w:t xml:space="preserve">all the SSB indices configured by all configured value(s) of </w:t>
            </w:r>
            <w:r w:rsidRPr="00716313">
              <w:rPr>
                <w:i/>
                <w:iCs/>
                <w:sz w:val="20"/>
                <w:lang w:eastAsia="ko-KR"/>
              </w:rPr>
              <w:t>od-</w:t>
            </w:r>
            <w:proofErr w:type="spellStart"/>
            <w:r w:rsidRPr="00716313">
              <w:rPr>
                <w:i/>
                <w:iCs/>
                <w:sz w:val="20"/>
                <w:lang w:eastAsia="ko-KR"/>
              </w:rPr>
              <w:t>ssb</w:t>
            </w:r>
            <w:proofErr w:type="spellEnd"/>
            <w:r w:rsidRPr="00716313">
              <w:rPr>
                <w:i/>
                <w:iCs/>
                <w:sz w:val="20"/>
                <w:lang w:eastAsia="ko-KR"/>
              </w:rPr>
              <w:t>-</w:t>
            </w:r>
            <w:proofErr w:type="spellStart"/>
            <w:r w:rsidRPr="00716313">
              <w:rPr>
                <w:i/>
                <w:iCs/>
                <w:sz w:val="20"/>
                <w:lang w:eastAsia="ko-KR"/>
              </w:rPr>
              <w:t>PositionsInBurst</w:t>
            </w:r>
            <w:proofErr w:type="spellEnd"/>
            <w:r w:rsidRPr="00716313">
              <w:rPr>
                <w:sz w:val="20"/>
                <w:lang w:eastAsia="ko-KR"/>
              </w:rPr>
              <w:t xml:space="preserve"> and SSB indices configured for AO-SSB in RRC.</w:t>
            </w:r>
          </w:p>
          <w:p w14:paraId="73CB5FF9" w14:textId="77777777" w:rsidR="00716313" w:rsidRPr="00716313" w:rsidRDefault="00716313" w:rsidP="00716313">
            <w:pPr>
              <w:pStyle w:val="12"/>
              <w:numPr>
                <w:ilvl w:val="0"/>
                <w:numId w:val="19"/>
              </w:numPr>
              <w:snapToGrid/>
              <w:spacing w:after="0" w:afterAutospacing="0" w:line="252" w:lineRule="auto"/>
              <w:ind w:leftChars="0"/>
              <w:contextualSpacing/>
              <w:rPr>
                <w:rFonts w:eastAsia="Malgun Gothic"/>
                <w:sz w:val="20"/>
              </w:rPr>
            </w:pPr>
            <w:r w:rsidRPr="00716313">
              <w:rPr>
                <w:rFonts w:eastAsia="Malgun Gothic"/>
                <w:sz w:val="20"/>
                <w:lang w:eastAsia="ko-KR"/>
              </w:rPr>
              <w:t>NW to ensure that the SSB to RO mapping is the same between different UEs under the same serving cell.</w:t>
            </w:r>
          </w:p>
          <w:p w14:paraId="5C2DC8CB" w14:textId="77777777" w:rsidR="00716313" w:rsidRPr="00716313" w:rsidRDefault="00716313" w:rsidP="00716313">
            <w:pPr>
              <w:rPr>
                <w:lang w:eastAsia="x-none"/>
              </w:rPr>
            </w:pPr>
          </w:p>
          <w:p w14:paraId="637CFEF7" w14:textId="77777777" w:rsidR="00716313" w:rsidRPr="00716313" w:rsidRDefault="00716313" w:rsidP="00716313">
            <w:pPr>
              <w:rPr>
                <w:b/>
                <w:bCs/>
              </w:rPr>
            </w:pPr>
            <w:r w:rsidRPr="00716313">
              <w:rPr>
                <w:b/>
                <w:bCs/>
                <w:highlight w:val="green"/>
              </w:rPr>
              <w:t>Agreement</w:t>
            </w:r>
          </w:p>
          <w:p w14:paraId="4D4E4729" w14:textId="77777777" w:rsidR="00716313" w:rsidRPr="00716313" w:rsidRDefault="00716313" w:rsidP="00716313">
            <w:pPr>
              <w:pStyle w:val="12"/>
              <w:numPr>
                <w:ilvl w:val="0"/>
                <w:numId w:val="19"/>
              </w:numPr>
              <w:suppressAutoHyphens/>
              <w:snapToGrid/>
              <w:spacing w:after="0" w:afterAutospacing="0" w:line="252" w:lineRule="auto"/>
              <w:ind w:leftChars="0"/>
              <w:contextualSpacing/>
              <w:rPr>
                <w:rFonts w:eastAsia="Malgun Gothic"/>
                <w:sz w:val="20"/>
              </w:rPr>
            </w:pPr>
            <w:r w:rsidRPr="00716313">
              <w:rPr>
                <w:sz w:val="20"/>
                <w:lang w:eastAsia="ko-KR"/>
              </w:rPr>
              <w:lastRenderedPageBreak/>
              <w:t>For</w:t>
            </w:r>
            <w:r w:rsidRPr="00716313">
              <w:rPr>
                <w:sz w:val="20"/>
              </w:rPr>
              <w:t xml:space="preserve"> a cell supporting on-demand SSB </w:t>
            </w:r>
            <w:proofErr w:type="spellStart"/>
            <w:r w:rsidRPr="00716313">
              <w:rPr>
                <w:sz w:val="20"/>
              </w:rPr>
              <w:t>SCell</w:t>
            </w:r>
            <w:proofErr w:type="spellEnd"/>
            <w:r w:rsidRPr="00716313">
              <w:rPr>
                <w:sz w:val="20"/>
              </w:rPr>
              <w:t xml:space="preserve"> operation</w:t>
            </w:r>
            <w:r w:rsidRPr="00716313">
              <w:rPr>
                <w:sz w:val="20"/>
                <w:lang w:eastAsia="ko-KR"/>
              </w:rPr>
              <w:t>,</w:t>
            </w:r>
          </w:p>
          <w:p w14:paraId="4F0CCC48" w14:textId="77777777" w:rsidR="00716313" w:rsidRPr="00716313" w:rsidRDefault="00716313" w:rsidP="00716313">
            <w:pPr>
              <w:pStyle w:val="12"/>
              <w:numPr>
                <w:ilvl w:val="1"/>
                <w:numId w:val="19"/>
              </w:numPr>
              <w:suppressAutoHyphens/>
              <w:snapToGrid/>
              <w:spacing w:after="0" w:afterAutospacing="0"/>
              <w:ind w:leftChars="0"/>
              <w:contextualSpacing/>
              <w:rPr>
                <w:rFonts w:eastAsia="Malgun Gothic"/>
                <w:sz w:val="20"/>
              </w:rPr>
            </w:pPr>
            <w:r w:rsidRPr="00716313">
              <w:rPr>
                <w:rFonts w:eastAsia="Malgun Gothic"/>
                <w:sz w:val="20"/>
                <w:lang w:eastAsia="ko-KR"/>
              </w:rPr>
              <w:t>For Case #1 (</w:t>
            </w:r>
            <w:r w:rsidRPr="00716313">
              <w:rPr>
                <w:rFonts w:eastAsia="Malgun Gothic"/>
                <w:sz w:val="20"/>
                <w:lang w:val="en-US" w:eastAsia="ko-KR"/>
              </w:rPr>
              <w:t xml:space="preserve">i.e., </w:t>
            </w:r>
            <w:r w:rsidRPr="00716313">
              <w:rPr>
                <w:sz w:val="20"/>
              </w:rPr>
              <w:t>No always-on SSB on the cell</w:t>
            </w:r>
            <w:r w:rsidRPr="00716313">
              <w:rPr>
                <w:sz w:val="20"/>
                <w:lang w:eastAsia="ko-KR"/>
              </w:rPr>
              <w:t>),</w:t>
            </w:r>
          </w:p>
          <w:p w14:paraId="3905BE93" w14:textId="77777777" w:rsidR="00716313" w:rsidRPr="00716313" w:rsidRDefault="00716313" w:rsidP="00716313">
            <w:pPr>
              <w:pStyle w:val="12"/>
              <w:numPr>
                <w:ilvl w:val="2"/>
                <w:numId w:val="19"/>
              </w:numPr>
              <w:suppressAutoHyphens/>
              <w:snapToGrid/>
              <w:spacing w:after="0" w:afterAutospacing="0"/>
              <w:ind w:leftChars="0"/>
              <w:contextualSpacing/>
              <w:rPr>
                <w:rFonts w:eastAsia="Malgun Gothic"/>
                <w:sz w:val="20"/>
              </w:rPr>
            </w:pPr>
            <w:r w:rsidRPr="00716313">
              <w:rPr>
                <w:rFonts w:eastAsia="Malgun Gothic"/>
                <w:sz w:val="20"/>
                <w:lang w:eastAsia="ko-KR"/>
              </w:rPr>
              <w:t>A CSI report configuration is associated with OD-SSB only,</w:t>
            </w:r>
          </w:p>
          <w:p w14:paraId="2C6CCDC4" w14:textId="77777777" w:rsidR="00716313" w:rsidRPr="00716313" w:rsidRDefault="00716313" w:rsidP="00716313">
            <w:pPr>
              <w:pStyle w:val="12"/>
              <w:numPr>
                <w:ilvl w:val="3"/>
                <w:numId w:val="19"/>
              </w:numPr>
              <w:suppressAutoHyphens/>
              <w:snapToGrid/>
              <w:spacing w:after="0" w:afterAutospacing="0"/>
              <w:ind w:leftChars="0"/>
              <w:contextualSpacing/>
              <w:rPr>
                <w:rFonts w:eastAsia="Malgun Gothic"/>
                <w:sz w:val="20"/>
              </w:rPr>
            </w:pPr>
            <w:r w:rsidRPr="00716313">
              <w:rPr>
                <w:rFonts w:eastAsia="Malgun Gothic"/>
                <w:sz w:val="20"/>
                <w:lang w:eastAsia="ko-KR"/>
              </w:rPr>
              <w:t xml:space="preserve">UE reports SSBRI based on </w:t>
            </w:r>
            <w:r w:rsidRPr="00716313">
              <w:rPr>
                <w:rFonts w:eastAsia="Malgun Gothic"/>
                <w:i/>
                <w:iCs/>
                <w:sz w:val="20"/>
                <w:lang w:eastAsia="ko-KR"/>
              </w:rPr>
              <w:t>SSB-index</w:t>
            </w:r>
            <w:r w:rsidRPr="00716313">
              <w:rPr>
                <w:rFonts w:eastAsia="Malgun Gothic"/>
                <w:sz w:val="20"/>
                <w:lang w:eastAsia="ko-KR"/>
              </w:rPr>
              <w:t xml:space="preserve"> corresponding to the currently being transmitted OD-SSB.</w:t>
            </w:r>
          </w:p>
          <w:p w14:paraId="651EB32A" w14:textId="77777777" w:rsidR="00716313" w:rsidRPr="00716313" w:rsidRDefault="00716313" w:rsidP="00716313">
            <w:pPr>
              <w:pStyle w:val="12"/>
              <w:numPr>
                <w:ilvl w:val="1"/>
                <w:numId w:val="19"/>
              </w:numPr>
              <w:suppressAutoHyphens/>
              <w:snapToGrid/>
              <w:spacing w:after="0" w:afterAutospacing="0"/>
              <w:ind w:leftChars="0"/>
              <w:contextualSpacing/>
              <w:rPr>
                <w:rFonts w:eastAsia="Malgun Gothic"/>
                <w:sz w:val="20"/>
              </w:rPr>
            </w:pPr>
            <w:r w:rsidRPr="00716313">
              <w:rPr>
                <w:rFonts w:eastAsia="Malgun Gothic"/>
                <w:sz w:val="20"/>
                <w:lang w:eastAsia="ko-KR"/>
              </w:rPr>
              <w:t xml:space="preserve">For </w:t>
            </w:r>
            <w:r w:rsidRPr="00716313">
              <w:rPr>
                <w:sz w:val="20"/>
                <w:lang w:eastAsia="ko-KR"/>
              </w:rPr>
              <w:t xml:space="preserve">Case #2 (i.e., </w:t>
            </w:r>
            <w:r w:rsidRPr="00716313">
              <w:rPr>
                <w:sz w:val="20"/>
              </w:rPr>
              <w:t>Always-on SSB is periodically transmitted on the cell</w:t>
            </w:r>
            <w:r w:rsidRPr="00716313">
              <w:rPr>
                <w:sz w:val="20"/>
                <w:lang w:eastAsia="ko-KR"/>
              </w:rPr>
              <w:t>),</w:t>
            </w:r>
          </w:p>
          <w:p w14:paraId="65CC3FBA" w14:textId="77777777" w:rsidR="00716313" w:rsidRPr="00716313" w:rsidRDefault="00716313" w:rsidP="00716313">
            <w:pPr>
              <w:pStyle w:val="12"/>
              <w:numPr>
                <w:ilvl w:val="2"/>
                <w:numId w:val="19"/>
              </w:numPr>
              <w:suppressAutoHyphens/>
              <w:snapToGrid/>
              <w:spacing w:after="0" w:afterAutospacing="0"/>
              <w:ind w:leftChars="0"/>
              <w:contextualSpacing/>
              <w:rPr>
                <w:rFonts w:eastAsia="Malgun Gothic"/>
                <w:sz w:val="20"/>
              </w:rPr>
            </w:pPr>
            <w:r w:rsidRPr="00716313">
              <w:rPr>
                <w:rFonts w:eastAsia="Malgun Gothic"/>
                <w:sz w:val="20"/>
                <w:lang w:eastAsia="ko-KR"/>
              </w:rPr>
              <w:t xml:space="preserve">For the case where AO-SSB and OD-SSB have the </w:t>
            </w:r>
            <w:r w:rsidRPr="00716313">
              <w:rPr>
                <w:rFonts w:eastAsia="Malgun Gothic"/>
                <w:sz w:val="20"/>
              </w:rPr>
              <w:t xml:space="preserve">same </w:t>
            </w:r>
            <w:proofErr w:type="spellStart"/>
            <w:r w:rsidRPr="00716313">
              <w:rPr>
                <w:rFonts w:eastAsia="Malgun Gothic"/>
                <w:sz w:val="20"/>
              </w:rPr>
              <w:t>center</w:t>
            </w:r>
            <w:proofErr w:type="spellEnd"/>
            <w:r w:rsidRPr="00716313">
              <w:rPr>
                <w:rFonts w:eastAsia="Malgun Gothic"/>
                <w:sz w:val="20"/>
              </w:rPr>
              <w:t xml:space="preserve"> frequency</w:t>
            </w:r>
            <w:r w:rsidRPr="00716313">
              <w:rPr>
                <w:rFonts w:eastAsia="Malgun Gothic"/>
                <w:sz w:val="20"/>
                <w:lang w:eastAsia="ko-KR"/>
              </w:rPr>
              <w:t>,</w:t>
            </w:r>
          </w:p>
          <w:p w14:paraId="67B5AADE" w14:textId="77777777" w:rsidR="00716313" w:rsidRPr="00716313" w:rsidRDefault="00716313" w:rsidP="00716313">
            <w:pPr>
              <w:pStyle w:val="12"/>
              <w:numPr>
                <w:ilvl w:val="3"/>
                <w:numId w:val="19"/>
              </w:numPr>
              <w:suppressAutoHyphens/>
              <w:snapToGrid/>
              <w:spacing w:after="0" w:afterAutospacing="0"/>
              <w:ind w:leftChars="0"/>
              <w:jc w:val="left"/>
              <w:rPr>
                <w:rFonts w:eastAsia="Malgun Gothic"/>
                <w:sz w:val="20"/>
              </w:rPr>
            </w:pPr>
            <w:r w:rsidRPr="00716313">
              <w:rPr>
                <w:rFonts w:eastAsia="Malgun Gothic"/>
                <w:sz w:val="20"/>
              </w:rPr>
              <w:t>A CSI report configuration is associated with both of AO-SSB and OD-SSB,</w:t>
            </w:r>
          </w:p>
          <w:p w14:paraId="3F6900DB" w14:textId="77777777" w:rsidR="00716313" w:rsidRPr="00716313" w:rsidRDefault="00716313" w:rsidP="00716313">
            <w:pPr>
              <w:pStyle w:val="12"/>
              <w:numPr>
                <w:ilvl w:val="3"/>
                <w:numId w:val="19"/>
              </w:numPr>
              <w:suppressAutoHyphens/>
              <w:snapToGrid/>
              <w:spacing w:after="0" w:afterAutospacing="0"/>
              <w:ind w:leftChars="0"/>
              <w:contextualSpacing/>
              <w:rPr>
                <w:rFonts w:eastAsia="Malgun Gothic"/>
                <w:sz w:val="20"/>
              </w:rPr>
            </w:pPr>
            <w:r w:rsidRPr="00716313">
              <w:rPr>
                <w:rFonts w:eastAsia="Malgun Gothic"/>
                <w:sz w:val="20"/>
                <w:lang w:eastAsia="ko-KR"/>
              </w:rPr>
              <w:t xml:space="preserve">UE reports SSBRI based on </w:t>
            </w:r>
            <w:r w:rsidRPr="00716313">
              <w:rPr>
                <w:rFonts w:eastAsia="Malgun Gothic"/>
                <w:i/>
                <w:iCs/>
                <w:sz w:val="20"/>
                <w:lang w:eastAsia="ko-KR"/>
              </w:rPr>
              <w:t>SSB-index</w:t>
            </w:r>
            <w:r w:rsidRPr="00716313">
              <w:rPr>
                <w:rFonts w:eastAsia="Malgun Gothic"/>
                <w:sz w:val="20"/>
                <w:lang w:eastAsia="ko-KR"/>
              </w:rPr>
              <w:t xml:space="preserve"> corresponding to AO-SSB and/or based on </w:t>
            </w:r>
            <w:r w:rsidRPr="00716313">
              <w:rPr>
                <w:rFonts w:eastAsia="Malgun Gothic"/>
                <w:i/>
                <w:iCs/>
                <w:sz w:val="20"/>
                <w:lang w:eastAsia="ko-KR"/>
              </w:rPr>
              <w:t>SSB-index</w:t>
            </w:r>
            <w:r w:rsidRPr="00716313">
              <w:rPr>
                <w:rFonts w:eastAsia="Malgun Gothic"/>
                <w:sz w:val="20"/>
                <w:lang w:eastAsia="ko-KR"/>
              </w:rPr>
              <w:t xml:space="preserve"> corresponding to the currently being transmitted OD-SSB. Which SSB(s) is(are) used is up to UE implementation as long as RAN4 requirements are met.</w:t>
            </w:r>
          </w:p>
          <w:p w14:paraId="3A52B537" w14:textId="77777777" w:rsidR="00716313" w:rsidRPr="00716313" w:rsidRDefault="00716313" w:rsidP="00716313">
            <w:pPr>
              <w:pStyle w:val="12"/>
              <w:numPr>
                <w:ilvl w:val="2"/>
                <w:numId w:val="19"/>
              </w:numPr>
              <w:suppressAutoHyphens/>
              <w:snapToGrid/>
              <w:spacing w:after="0" w:afterAutospacing="0"/>
              <w:ind w:leftChars="0"/>
              <w:contextualSpacing/>
              <w:rPr>
                <w:rFonts w:eastAsia="Malgun Gothic"/>
                <w:sz w:val="20"/>
              </w:rPr>
            </w:pPr>
            <w:r w:rsidRPr="00716313">
              <w:rPr>
                <w:rFonts w:eastAsia="Malgun Gothic"/>
                <w:sz w:val="20"/>
                <w:lang w:eastAsia="ko-KR"/>
              </w:rPr>
              <w:t xml:space="preserve">For the case where AO-SSB and OD-SSB have the </w:t>
            </w:r>
            <w:r w:rsidRPr="00716313">
              <w:rPr>
                <w:rFonts w:eastAsia="Malgun Gothic"/>
                <w:sz w:val="20"/>
              </w:rPr>
              <w:t xml:space="preserve">different </w:t>
            </w:r>
            <w:proofErr w:type="spellStart"/>
            <w:r w:rsidRPr="00716313">
              <w:rPr>
                <w:rFonts w:eastAsia="Malgun Gothic"/>
                <w:sz w:val="20"/>
              </w:rPr>
              <w:t>center</w:t>
            </w:r>
            <w:proofErr w:type="spellEnd"/>
            <w:r w:rsidRPr="00716313">
              <w:rPr>
                <w:rFonts w:eastAsia="Malgun Gothic"/>
                <w:sz w:val="20"/>
              </w:rPr>
              <w:t xml:space="preserve"> frequencies</w:t>
            </w:r>
            <w:r w:rsidRPr="00716313">
              <w:rPr>
                <w:rFonts w:eastAsia="Malgun Gothic"/>
                <w:sz w:val="20"/>
                <w:lang w:eastAsia="ko-KR"/>
              </w:rPr>
              <w:t>,</w:t>
            </w:r>
          </w:p>
          <w:p w14:paraId="11FEC8CA" w14:textId="77777777" w:rsidR="00716313" w:rsidRPr="00716313" w:rsidRDefault="00716313" w:rsidP="00716313">
            <w:pPr>
              <w:pStyle w:val="12"/>
              <w:numPr>
                <w:ilvl w:val="3"/>
                <w:numId w:val="19"/>
              </w:numPr>
              <w:suppressAutoHyphens/>
              <w:snapToGrid/>
              <w:spacing w:after="0" w:afterAutospacing="0"/>
              <w:ind w:leftChars="0"/>
              <w:contextualSpacing/>
              <w:rPr>
                <w:rFonts w:eastAsia="Malgun Gothic"/>
                <w:sz w:val="20"/>
              </w:rPr>
            </w:pPr>
            <w:r w:rsidRPr="00716313">
              <w:rPr>
                <w:rFonts w:eastAsia="Malgun Gothic"/>
                <w:sz w:val="20"/>
                <w:lang w:eastAsia="ko-KR"/>
              </w:rPr>
              <w:t>Option 2: A CSI report configuration is associated with both of AO-SSB and OD-SSB.</w:t>
            </w:r>
          </w:p>
          <w:p w14:paraId="76699DA2" w14:textId="77777777" w:rsidR="00716313" w:rsidRPr="00716313" w:rsidRDefault="00716313" w:rsidP="00716313">
            <w:pPr>
              <w:pStyle w:val="12"/>
              <w:numPr>
                <w:ilvl w:val="4"/>
                <w:numId w:val="19"/>
              </w:numPr>
              <w:suppressAutoHyphens/>
              <w:snapToGrid/>
              <w:spacing w:after="0" w:afterAutospacing="0"/>
              <w:ind w:leftChars="0"/>
              <w:contextualSpacing/>
              <w:rPr>
                <w:rFonts w:eastAsia="Malgun Gothic"/>
                <w:sz w:val="20"/>
              </w:rPr>
            </w:pPr>
            <w:r w:rsidRPr="00716313">
              <w:rPr>
                <w:rFonts w:eastAsia="Malgun Gothic"/>
                <w:sz w:val="20"/>
                <w:lang w:eastAsia="ko-KR"/>
              </w:rPr>
              <w:t xml:space="preserve">UE reports SSBRI based on </w:t>
            </w:r>
            <w:r w:rsidRPr="00716313">
              <w:rPr>
                <w:rFonts w:eastAsia="Malgun Gothic"/>
                <w:i/>
                <w:iCs/>
                <w:sz w:val="20"/>
                <w:lang w:eastAsia="ko-KR"/>
              </w:rPr>
              <w:t>SSB-index</w:t>
            </w:r>
            <w:r w:rsidRPr="00716313">
              <w:rPr>
                <w:rFonts w:eastAsia="Malgun Gothic"/>
                <w:sz w:val="20"/>
                <w:lang w:eastAsia="ko-KR"/>
              </w:rPr>
              <w:t xml:space="preserve"> corresponding to AO-SSB and/or based on </w:t>
            </w:r>
            <w:r w:rsidRPr="00716313">
              <w:rPr>
                <w:rFonts w:eastAsia="Malgun Gothic"/>
                <w:i/>
                <w:iCs/>
                <w:sz w:val="20"/>
                <w:lang w:eastAsia="ko-KR"/>
              </w:rPr>
              <w:t>SSB-index</w:t>
            </w:r>
            <w:r w:rsidRPr="00716313">
              <w:rPr>
                <w:rFonts w:eastAsia="Malgun Gothic"/>
                <w:sz w:val="20"/>
                <w:lang w:eastAsia="ko-KR"/>
              </w:rPr>
              <w:t xml:space="preserve"> corresponding to the currently being transmitted OD-SSB. Which SSB(s) is(are) used is up to UE implementation as long as RAN4 requirements are met.</w:t>
            </w:r>
          </w:p>
          <w:p w14:paraId="4CD14F27" w14:textId="77777777" w:rsidR="00716313" w:rsidRPr="00716313" w:rsidRDefault="00716313" w:rsidP="00716313">
            <w:pPr>
              <w:pStyle w:val="12"/>
              <w:numPr>
                <w:ilvl w:val="1"/>
                <w:numId w:val="19"/>
              </w:numPr>
              <w:suppressAutoHyphens/>
              <w:snapToGrid/>
              <w:spacing w:after="0" w:afterAutospacing="0"/>
              <w:ind w:leftChars="0"/>
              <w:contextualSpacing/>
              <w:rPr>
                <w:rFonts w:eastAsia="Malgun Gothic"/>
                <w:sz w:val="20"/>
              </w:rPr>
            </w:pPr>
            <w:r w:rsidRPr="00716313">
              <w:rPr>
                <w:rFonts w:eastAsia="Malgun Gothic"/>
                <w:iCs/>
                <w:sz w:val="20"/>
                <w:lang w:val="en-US"/>
              </w:rPr>
              <w:t xml:space="preserve">SSBRI </w:t>
            </w:r>
            <w:r w:rsidRPr="00716313">
              <w:rPr>
                <w:rFonts w:eastAsia="Malgun Gothic"/>
                <w:i/>
                <w:sz w:val="20"/>
                <w:lang w:val="en-US"/>
              </w:rPr>
              <w:t>k</w:t>
            </w:r>
            <w:r w:rsidRPr="00716313">
              <w:rPr>
                <w:rFonts w:eastAsia="Malgun Gothic"/>
                <w:iCs/>
                <w:sz w:val="20"/>
                <w:lang w:val="en-US"/>
              </w:rPr>
              <w:t xml:space="preserve"> (</w:t>
            </w:r>
            <w:r w:rsidRPr="00716313">
              <w:rPr>
                <w:rFonts w:eastAsia="Malgun Gothic"/>
                <w:i/>
                <w:sz w:val="20"/>
                <w:lang w:val="en-US"/>
              </w:rPr>
              <w:t>k</w:t>
            </w:r>
            <w:r w:rsidRPr="00716313">
              <w:rPr>
                <w:rFonts w:eastAsia="Malgun Gothic"/>
                <w:iCs/>
                <w:sz w:val="20"/>
                <w:lang w:val="en-US"/>
              </w:rPr>
              <w:t xml:space="preserve"> ≥ 0) corresponds to the configured (</w:t>
            </w:r>
            <w:r w:rsidRPr="00716313">
              <w:rPr>
                <w:rFonts w:eastAsia="Malgun Gothic"/>
                <w:i/>
                <w:sz w:val="20"/>
                <w:lang w:val="en-US"/>
              </w:rPr>
              <w:t>k</w:t>
            </w:r>
            <w:r w:rsidRPr="00716313">
              <w:rPr>
                <w:rFonts w:eastAsia="Malgun Gothic"/>
                <w:iCs/>
                <w:sz w:val="20"/>
                <w:lang w:val="en-US"/>
              </w:rPr>
              <w:t>+1)-</w:t>
            </w:r>
            <w:proofErr w:type="spellStart"/>
            <w:r w:rsidRPr="00716313">
              <w:rPr>
                <w:rFonts w:eastAsia="Malgun Gothic"/>
                <w:iCs/>
                <w:sz w:val="20"/>
                <w:lang w:val="en-US"/>
              </w:rPr>
              <w:t>th</w:t>
            </w:r>
            <w:proofErr w:type="spellEnd"/>
            <w:r w:rsidRPr="00716313">
              <w:rPr>
                <w:rFonts w:eastAsia="Malgun Gothic"/>
                <w:iCs/>
                <w:sz w:val="20"/>
                <w:lang w:val="en-US"/>
              </w:rPr>
              <w:t xml:space="preserve"> entry of the associated </w:t>
            </w:r>
            <w:proofErr w:type="spellStart"/>
            <w:r w:rsidRPr="00716313">
              <w:rPr>
                <w:rFonts w:eastAsia="Malgun Gothic"/>
                <w:i/>
                <w:sz w:val="20"/>
                <w:lang w:val="en-US"/>
              </w:rPr>
              <w:t>csi</w:t>
            </w:r>
            <w:proofErr w:type="spellEnd"/>
            <w:r w:rsidRPr="00716313">
              <w:rPr>
                <w:rFonts w:eastAsia="Malgun Gothic"/>
                <w:i/>
                <w:sz w:val="20"/>
                <w:lang w:val="en-US"/>
              </w:rPr>
              <w:t>-SSB-</w:t>
            </w:r>
            <w:proofErr w:type="spellStart"/>
            <w:r w:rsidRPr="00716313">
              <w:rPr>
                <w:rFonts w:eastAsia="Malgun Gothic"/>
                <w:i/>
                <w:sz w:val="20"/>
                <w:lang w:val="en-US"/>
              </w:rPr>
              <w:t>ResourceList</w:t>
            </w:r>
            <w:proofErr w:type="spellEnd"/>
            <w:r w:rsidRPr="00716313">
              <w:rPr>
                <w:rFonts w:eastAsia="Malgun Gothic"/>
                <w:iCs/>
                <w:sz w:val="20"/>
                <w:lang w:val="en-US"/>
              </w:rPr>
              <w:t xml:space="preserve"> in the corresponding </w:t>
            </w:r>
            <w:r w:rsidRPr="00716313">
              <w:rPr>
                <w:rFonts w:eastAsia="Malgun Gothic"/>
                <w:i/>
                <w:sz w:val="20"/>
                <w:lang w:val="en-US"/>
              </w:rPr>
              <w:t>CSI-SSB-</w:t>
            </w:r>
            <w:proofErr w:type="spellStart"/>
            <w:r w:rsidRPr="00716313">
              <w:rPr>
                <w:rFonts w:eastAsia="Malgun Gothic"/>
                <w:i/>
                <w:sz w:val="20"/>
                <w:lang w:val="en-US"/>
              </w:rPr>
              <w:t>ResourceSet</w:t>
            </w:r>
            <w:proofErr w:type="spellEnd"/>
            <w:r w:rsidRPr="00716313">
              <w:rPr>
                <w:rFonts w:eastAsia="Malgun Gothic"/>
                <w:iCs/>
                <w:sz w:val="20"/>
                <w:lang w:val="en-US"/>
              </w:rPr>
              <w:t>.</w:t>
            </w:r>
          </w:p>
          <w:p w14:paraId="14D67C63" w14:textId="77777777" w:rsidR="00716313" w:rsidRPr="00716313" w:rsidRDefault="00716313" w:rsidP="00716313">
            <w:pPr>
              <w:pStyle w:val="12"/>
              <w:numPr>
                <w:ilvl w:val="0"/>
                <w:numId w:val="19"/>
              </w:numPr>
              <w:suppressAutoHyphens/>
              <w:snapToGrid/>
              <w:spacing w:after="0" w:afterAutospacing="0"/>
              <w:ind w:leftChars="0"/>
              <w:contextualSpacing/>
              <w:rPr>
                <w:rFonts w:eastAsia="Malgun Gothic"/>
                <w:sz w:val="20"/>
              </w:rPr>
            </w:pPr>
            <w:r w:rsidRPr="00716313">
              <w:rPr>
                <w:rFonts w:eastAsia="Malgun Gothic"/>
                <w:iCs/>
                <w:sz w:val="20"/>
                <w:lang w:val="en-US" w:eastAsia="ko-KR"/>
              </w:rPr>
              <w:t>Note: The CSI report in the above agreement applies only to what is supported up to Rel-18.</w:t>
            </w:r>
          </w:p>
          <w:p w14:paraId="036EA70E" w14:textId="77777777" w:rsidR="00716313" w:rsidRPr="00716313" w:rsidRDefault="00716313" w:rsidP="00716313">
            <w:pPr>
              <w:rPr>
                <w:lang w:eastAsia="x-none"/>
              </w:rPr>
            </w:pPr>
          </w:p>
          <w:p w14:paraId="470B6355" w14:textId="77777777" w:rsidR="00716313" w:rsidRPr="00716313" w:rsidRDefault="00716313" w:rsidP="00716313">
            <w:pPr>
              <w:rPr>
                <w:b/>
                <w:bCs/>
              </w:rPr>
            </w:pPr>
            <w:r w:rsidRPr="00716313">
              <w:rPr>
                <w:b/>
                <w:bCs/>
                <w:highlight w:val="green"/>
              </w:rPr>
              <w:t>Agreement</w:t>
            </w:r>
          </w:p>
          <w:p w14:paraId="1AEE83E8" w14:textId="77777777" w:rsidR="00716313" w:rsidRPr="00716313" w:rsidRDefault="00716313" w:rsidP="00716313">
            <w:pPr>
              <w:pStyle w:val="12"/>
              <w:suppressAutoHyphens/>
              <w:spacing w:after="0" w:line="252" w:lineRule="auto"/>
              <w:ind w:leftChars="0" w:left="0"/>
              <w:contextualSpacing/>
              <w:rPr>
                <w:sz w:val="20"/>
                <w:lang w:eastAsia="ko-KR"/>
              </w:rPr>
            </w:pPr>
            <w:r w:rsidRPr="00716313">
              <w:rPr>
                <w:sz w:val="20"/>
                <w:lang w:eastAsia="ko-KR"/>
              </w:rPr>
              <w:t>For</w:t>
            </w:r>
            <w:r w:rsidRPr="00716313">
              <w:rPr>
                <w:sz w:val="20"/>
              </w:rPr>
              <w:t xml:space="preserve"> a cell supporting on-demand SSB </w:t>
            </w:r>
            <w:proofErr w:type="spellStart"/>
            <w:r w:rsidRPr="00716313">
              <w:rPr>
                <w:sz w:val="20"/>
              </w:rPr>
              <w:t>SCell</w:t>
            </w:r>
            <w:proofErr w:type="spellEnd"/>
            <w:r w:rsidRPr="00716313">
              <w:rPr>
                <w:sz w:val="20"/>
              </w:rPr>
              <w:t xml:space="preserve"> operation</w:t>
            </w:r>
            <w:r w:rsidRPr="00716313">
              <w:rPr>
                <w:sz w:val="20"/>
                <w:lang w:eastAsia="ko-KR"/>
              </w:rPr>
              <w:t xml:space="preserve"> and for L1 measurement based on on-demand SSB,</w:t>
            </w:r>
          </w:p>
          <w:p w14:paraId="4B470E75" w14:textId="77777777" w:rsidR="00716313" w:rsidRPr="00716313" w:rsidRDefault="00716313" w:rsidP="00716313">
            <w:pPr>
              <w:pStyle w:val="12"/>
              <w:numPr>
                <w:ilvl w:val="0"/>
                <w:numId w:val="19"/>
              </w:numPr>
              <w:suppressAutoHyphens/>
              <w:snapToGrid/>
              <w:spacing w:after="0" w:afterAutospacing="0" w:line="252" w:lineRule="auto"/>
              <w:ind w:leftChars="0"/>
              <w:contextualSpacing/>
              <w:rPr>
                <w:sz w:val="20"/>
                <w:lang w:eastAsia="ko-KR"/>
              </w:rPr>
            </w:pPr>
            <w:r w:rsidRPr="00716313">
              <w:rPr>
                <w:sz w:val="20"/>
                <w:lang w:eastAsia="ko-KR"/>
              </w:rPr>
              <w:t xml:space="preserve">For a CSI report configuration configured with </w:t>
            </w:r>
            <w:proofErr w:type="spellStart"/>
            <w:r w:rsidRPr="00716313">
              <w:rPr>
                <w:i/>
                <w:iCs/>
                <w:sz w:val="20"/>
                <w:lang w:eastAsia="ko-KR"/>
              </w:rPr>
              <w:t>reportConfigType</w:t>
            </w:r>
            <w:proofErr w:type="spellEnd"/>
            <w:r w:rsidRPr="00716313">
              <w:rPr>
                <w:sz w:val="20"/>
                <w:lang w:eastAsia="ko-KR"/>
              </w:rPr>
              <w:t xml:space="preserve"> set to </w:t>
            </w:r>
            <w:r w:rsidRPr="00716313">
              <w:rPr>
                <w:i/>
                <w:iCs/>
                <w:sz w:val="20"/>
                <w:lang w:val="en-US" w:eastAsia="ko-KR"/>
              </w:rPr>
              <w:t>periodic</w:t>
            </w:r>
            <w:r w:rsidRPr="00716313">
              <w:rPr>
                <w:sz w:val="20"/>
                <w:lang w:val="en-US" w:eastAsia="ko-KR"/>
              </w:rPr>
              <w:t>,</w:t>
            </w:r>
          </w:p>
          <w:p w14:paraId="00027AAC" w14:textId="77777777" w:rsidR="00716313" w:rsidRPr="00716313" w:rsidRDefault="00716313" w:rsidP="00716313">
            <w:pPr>
              <w:pStyle w:val="12"/>
              <w:numPr>
                <w:ilvl w:val="1"/>
                <w:numId w:val="19"/>
              </w:numPr>
              <w:suppressAutoHyphens/>
              <w:snapToGrid/>
              <w:spacing w:after="0" w:afterAutospacing="0" w:line="252" w:lineRule="auto"/>
              <w:ind w:leftChars="0"/>
              <w:contextualSpacing/>
              <w:rPr>
                <w:sz w:val="20"/>
                <w:lang w:eastAsia="ko-KR"/>
              </w:rPr>
            </w:pPr>
            <w:r w:rsidRPr="00716313">
              <w:rPr>
                <w:sz w:val="20"/>
                <w:lang w:eastAsia="ko-KR"/>
              </w:rPr>
              <w:t>Do not support periodic CSI reporting based on OD-SSB, for Case #1 and Case #2</w:t>
            </w:r>
          </w:p>
          <w:p w14:paraId="4740E69D" w14:textId="77777777" w:rsidR="00716313" w:rsidRPr="00716313" w:rsidRDefault="00716313" w:rsidP="00716313">
            <w:pPr>
              <w:rPr>
                <w:lang w:val="en-GB"/>
              </w:rPr>
            </w:pPr>
          </w:p>
        </w:tc>
      </w:tr>
    </w:tbl>
    <w:p w14:paraId="56578E6A" w14:textId="77777777" w:rsidR="00716313" w:rsidRPr="00716313" w:rsidRDefault="00716313" w:rsidP="00716313"/>
    <w:p w14:paraId="1176BF0D" w14:textId="73DF8E34" w:rsidR="0042371E" w:rsidRDefault="00AB267D" w:rsidP="003B737A">
      <w:pPr>
        <w:pStyle w:val="2"/>
      </w:pPr>
      <w:r>
        <w:t>4</w:t>
      </w:r>
      <w:r w:rsidR="0042371E">
        <w:t xml:space="preserve">.2 RAN2 agreement update </w:t>
      </w:r>
    </w:p>
    <w:p w14:paraId="5A9C8B51" w14:textId="77777777" w:rsidR="00D6441D" w:rsidRDefault="00D6441D" w:rsidP="00D6441D">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w:t>
      </w:r>
    </w:p>
    <w:p w14:paraId="4299785E" w14:textId="77777777" w:rsidR="00D6441D" w:rsidRPr="00526295" w:rsidRDefault="00D6441D" w:rsidP="00436E05">
      <w:pPr>
        <w:pStyle w:val="Doc-text2"/>
        <w:numPr>
          <w:ilvl w:val="0"/>
          <w:numId w:val="23"/>
        </w:numPr>
        <w:pBdr>
          <w:top w:val="single" w:sz="4" w:space="1" w:color="auto"/>
          <w:left w:val="single" w:sz="4" w:space="4" w:color="auto"/>
          <w:bottom w:val="single" w:sz="4" w:space="1" w:color="auto"/>
          <w:right w:val="single" w:sz="4" w:space="0" w:color="auto"/>
        </w:pBdr>
        <w:rPr>
          <w:lang w:val="en-US"/>
        </w:rPr>
      </w:pPr>
      <w:r w:rsidRPr="0036750C">
        <w:t>(RRC-1) The configuration index is associated with a set of parameters, i.e., od-</w:t>
      </w:r>
      <w:proofErr w:type="spellStart"/>
      <w:r w:rsidRPr="0036750C">
        <w:t>ssb</w:t>
      </w:r>
      <w:proofErr w:type="spellEnd"/>
      <w:r w:rsidRPr="0036750C">
        <w:t>-Periodicity, od-</w:t>
      </w:r>
      <w:proofErr w:type="spellStart"/>
      <w:r w:rsidRPr="0036750C">
        <w:t>ssb</w:t>
      </w:r>
      <w:proofErr w:type="spellEnd"/>
      <w:r w:rsidRPr="0036750C">
        <w:t>-</w:t>
      </w:r>
      <w:proofErr w:type="spellStart"/>
      <w:r w:rsidRPr="0036750C">
        <w:t>PositionsInBurst</w:t>
      </w:r>
      <w:proofErr w:type="spellEnd"/>
      <w:r w:rsidRPr="0036750C">
        <w:t xml:space="preserve"> and od-</w:t>
      </w:r>
      <w:proofErr w:type="spellStart"/>
      <w:r w:rsidRPr="0036750C">
        <w:t>ssb</w:t>
      </w:r>
      <w:proofErr w:type="spellEnd"/>
      <w:r w:rsidRPr="0036750C">
        <w:t>-</w:t>
      </w:r>
      <w:proofErr w:type="spellStart"/>
      <w:r w:rsidRPr="0036750C">
        <w:t>nrofBurst</w:t>
      </w:r>
      <w:proofErr w:type="spellEnd"/>
      <w:r w:rsidRPr="0036750C">
        <w:t>.</w:t>
      </w:r>
    </w:p>
    <w:p w14:paraId="14AB951A" w14:textId="77777777" w:rsidR="00D6441D" w:rsidRPr="00774E13" w:rsidRDefault="00D6441D" w:rsidP="00436E05">
      <w:pPr>
        <w:pStyle w:val="Doc-text2"/>
        <w:numPr>
          <w:ilvl w:val="0"/>
          <w:numId w:val="23"/>
        </w:numPr>
        <w:pBdr>
          <w:top w:val="single" w:sz="4" w:space="1" w:color="auto"/>
          <w:left w:val="single" w:sz="4" w:space="4" w:color="auto"/>
          <w:bottom w:val="single" w:sz="4" w:space="1" w:color="auto"/>
          <w:right w:val="single" w:sz="4" w:space="0" w:color="auto"/>
        </w:pBdr>
        <w:rPr>
          <w:lang w:val="en-US"/>
        </w:rPr>
      </w:pPr>
      <w:r w:rsidRPr="00484D97">
        <w:t xml:space="preserve">The OD-SSB MAC CE is a variable size MAC CE. For each activated OD-SSB </w:t>
      </w:r>
      <w:proofErr w:type="spellStart"/>
      <w:r w:rsidRPr="00484D97">
        <w:t>SCell</w:t>
      </w:r>
      <w:proofErr w:type="spellEnd"/>
      <w:r w:rsidRPr="00484D97">
        <w:t xml:space="preserve">, an additional </w:t>
      </w:r>
      <w:r>
        <w:t>field</w:t>
      </w:r>
      <w:r w:rsidRPr="00484D97">
        <w:t xml:space="preserve"> is added to indicate the applicable OD-SSB configuration index.</w:t>
      </w:r>
      <w:r>
        <w:t xml:space="preserve"> TP in R2-2504280 will be baseline for the running CR. Detailed wordings can be further discussed.</w:t>
      </w:r>
    </w:p>
    <w:p w14:paraId="1583CFF4" w14:textId="77777777" w:rsidR="00D6441D" w:rsidRPr="00526295" w:rsidRDefault="00D6441D" w:rsidP="00436E05">
      <w:pPr>
        <w:pStyle w:val="Doc-text2"/>
        <w:numPr>
          <w:ilvl w:val="0"/>
          <w:numId w:val="23"/>
        </w:numPr>
        <w:pBdr>
          <w:top w:val="single" w:sz="4" w:space="1" w:color="auto"/>
          <w:left w:val="single" w:sz="4" w:space="4" w:color="auto"/>
          <w:bottom w:val="single" w:sz="4" w:space="1" w:color="auto"/>
          <w:right w:val="single" w:sz="4" w:space="0" w:color="auto"/>
        </w:pBdr>
        <w:rPr>
          <w:lang w:val="en-US"/>
        </w:rPr>
      </w:pPr>
      <w:r>
        <w:t xml:space="preserve">When UE receives MAC CE with </w:t>
      </w:r>
      <w:proofErr w:type="spellStart"/>
      <w:r>
        <w:t>Cj</w:t>
      </w:r>
      <w:proofErr w:type="spellEnd"/>
      <w:r>
        <w:t xml:space="preserve"> bit set to 0 for an </w:t>
      </w:r>
      <w:proofErr w:type="spellStart"/>
      <w:r>
        <w:t>SCell</w:t>
      </w:r>
      <w:proofErr w:type="spellEnd"/>
      <w:r>
        <w:t xml:space="preserve"> for which OD-SSB is currently activated:</w:t>
      </w:r>
    </w:p>
    <w:p w14:paraId="7CCD7E62" w14:textId="77777777" w:rsidR="00D6441D" w:rsidRDefault="00D6441D" w:rsidP="00D6441D">
      <w:pPr>
        <w:pStyle w:val="Doc-text2"/>
        <w:pBdr>
          <w:top w:val="single" w:sz="4" w:space="1" w:color="auto"/>
          <w:left w:val="single" w:sz="4" w:space="4" w:color="auto"/>
          <w:bottom w:val="single" w:sz="4" w:space="1" w:color="auto"/>
          <w:right w:val="single" w:sz="4" w:space="0" w:color="auto"/>
        </w:pBdr>
        <w:ind w:left="1619" w:hanging="360"/>
        <w:rPr>
          <w:lang w:val="en-US"/>
        </w:rPr>
      </w:pPr>
      <w:r>
        <w:rPr>
          <w:lang w:val="en-US"/>
        </w:rPr>
        <w:tab/>
      </w:r>
      <w:r>
        <w:rPr>
          <w:lang w:val="en-US"/>
        </w:rPr>
        <w:tab/>
      </w:r>
      <w:r w:rsidRPr="00526295">
        <w:rPr>
          <w:lang w:val="en-US"/>
        </w:rPr>
        <w:t>•</w:t>
      </w:r>
      <w:r>
        <w:rPr>
          <w:lang w:val="en-US"/>
        </w:rPr>
        <w:t xml:space="preserve"> </w:t>
      </w:r>
      <w:r w:rsidRPr="00526295">
        <w:rPr>
          <w:lang w:val="en-US"/>
        </w:rPr>
        <w:t xml:space="preserve">OD-SSB is deactivated for the </w:t>
      </w:r>
      <w:proofErr w:type="spellStart"/>
      <w:r w:rsidRPr="00526295">
        <w:rPr>
          <w:lang w:val="en-US"/>
        </w:rPr>
        <w:t>jth</w:t>
      </w:r>
      <w:proofErr w:type="spellEnd"/>
      <w:r w:rsidRPr="00526295">
        <w:rPr>
          <w:lang w:val="en-US"/>
        </w:rPr>
        <w:t xml:space="preserve"> </w:t>
      </w:r>
      <w:proofErr w:type="spellStart"/>
      <w:r w:rsidRPr="00526295">
        <w:rPr>
          <w:lang w:val="en-US"/>
        </w:rPr>
        <w:t>SCell</w:t>
      </w:r>
      <w:proofErr w:type="spellEnd"/>
      <w:r w:rsidRPr="00526295">
        <w:rPr>
          <w:lang w:val="en-US"/>
        </w:rPr>
        <w:t>, irrespective of whether od-</w:t>
      </w:r>
      <w:proofErr w:type="spellStart"/>
      <w:r w:rsidRPr="00526295">
        <w:rPr>
          <w:lang w:val="en-US"/>
        </w:rPr>
        <w:t>ssb</w:t>
      </w:r>
      <w:proofErr w:type="spellEnd"/>
      <w:r w:rsidRPr="00526295">
        <w:rPr>
          <w:lang w:val="en-US"/>
        </w:rPr>
        <w:t>-</w:t>
      </w:r>
      <w:proofErr w:type="spellStart"/>
      <w:r w:rsidRPr="00526295">
        <w:rPr>
          <w:lang w:val="en-US"/>
        </w:rPr>
        <w:t>nrofBurst</w:t>
      </w:r>
      <w:proofErr w:type="spellEnd"/>
      <w:r w:rsidRPr="00526295">
        <w:rPr>
          <w:lang w:val="en-US"/>
        </w:rPr>
        <w:t xml:space="preserve"> is included or not included in configuration applied for the activated OD-SSB. Running timer/counter for implicit deactivation (if any) for the </w:t>
      </w:r>
      <w:proofErr w:type="spellStart"/>
      <w:r w:rsidRPr="00526295">
        <w:rPr>
          <w:lang w:val="en-US"/>
        </w:rPr>
        <w:t>SCell</w:t>
      </w:r>
      <w:proofErr w:type="spellEnd"/>
      <w:r w:rsidRPr="00526295">
        <w:rPr>
          <w:lang w:val="en-US"/>
        </w:rPr>
        <w:t xml:space="preserve"> is stopped.</w:t>
      </w:r>
    </w:p>
    <w:p w14:paraId="72765F06" w14:textId="77777777" w:rsidR="00D6441D" w:rsidRPr="00526295" w:rsidRDefault="00D6441D" w:rsidP="00436E05">
      <w:pPr>
        <w:pStyle w:val="Doc-text2"/>
        <w:numPr>
          <w:ilvl w:val="0"/>
          <w:numId w:val="23"/>
        </w:numPr>
        <w:pBdr>
          <w:top w:val="single" w:sz="4" w:space="1" w:color="auto"/>
          <w:left w:val="single" w:sz="4" w:space="4" w:color="auto"/>
          <w:bottom w:val="single" w:sz="4" w:space="1" w:color="auto"/>
          <w:right w:val="single" w:sz="4" w:space="0" w:color="auto"/>
        </w:pBdr>
        <w:rPr>
          <w:lang w:val="en-US"/>
        </w:rPr>
      </w:pPr>
      <w:r w:rsidRPr="002A7902">
        <w:t xml:space="preserve">For implicit deactivation of an OD-SSB transmission after the transmission of N occasions, reuse to </w:t>
      </w:r>
      <w:proofErr w:type="spellStart"/>
      <w:r w:rsidRPr="002A7902">
        <w:t>SCell</w:t>
      </w:r>
      <w:proofErr w:type="spellEnd"/>
      <w:r w:rsidRPr="002A7902">
        <w:t xml:space="preserve"> deactivation timer behaviour: UE (re)-applies the indicated N value in the MAC CE for each activated OD-SSB transmission upon reception of the </w:t>
      </w:r>
      <w:r>
        <w:t>OD-SSB</w:t>
      </w:r>
      <w:r w:rsidRPr="002A7902">
        <w:t xml:space="preserve"> Activation/Deactivation MAC CE</w:t>
      </w:r>
      <w:r>
        <w:t>.</w:t>
      </w:r>
    </w:p>
    <w:p w14:paraId="422858E6" w14:textId="77777777" w:rsidR="00D6441D" w:rsidRPr="00526295" w:rsidRDefault="00D6441D" w:rsidP="00436E05">
      <w:pPr>
        <w:pStyle w:val="Doc-text2"/>
        <w:numPr>
          <w:ilvl w:val="0"/>
          <w:numId w:val="23"/>
        </w:numPr>
        <w:pBdr>
          <w:top w:val="single" w:sz="4" w:space="1" w:color="auto"/>
          <w:left w:val="single" w:sz="4" w:space="4" w:color="auto"/>
          <w:bottom w:val="single" w:sz="4" w:space="1" w:color="auto"/>
          <w:right w:val="single" w:sz="4" w:space="0" w:color="auto"/>
        </w:pBdr>
        <w:rPr>
          <w:lang w:val="en-US"/>
        </w:rPr>
      </w:pPr>
      <w:r>
        <w:t>In L3 measurement in OD-SSB case 1, if MAC-CE/RRC based activation / deactivation:</w:t>
      </w:r>
    </w:p>
    <w:p w14:paraId="20E742CD" w14:textId="77777777" w:rsidR="00D6441D" w:rsidRDefault="00D6441D" w:rsidP="00D6441D">
      <w:pPr>
        <w:pStyle w:val="Doc-text2"/>
        <w:pBdr>
          <w:top w:val="single" w:sz="4" w:space="1" w:color="auto"/>
          <w:left w:val="single" w:sz="4" w:space="4" w:color="auto"/>
          <w:bottom w:val="single" w:sz="4" w:space="1" w:color="auto"/>
          <w:right w:val="single" w:sz="4" w:space="0" w:color="auto"/>
        </w:pBdr>
        <w:ind w:left="1619" w:hanging="360"/>
        <w:rPr>
          <w:lang w:val="en-US"/>
        </w:rPr>
      </w:pPr>
      <w:r>
        <w:rPr>
          <w:lang w:val="en-US"/>
        </w:rPr>
        <w:tab/>
      </w:r>
      <w:r>
        <w:rPr>
          <w:lang w:val="en-US"/>
        </w:rPr>
        <w:tab/>
      </w:r>
      <w:r w:rsidRPr="00526295">
        <w:rPr>
          <w:lang w:val="en-US"/>
        </w:rPr>
        <w:t>•</w:t>
      </w:r>
      <w:r>
        <w:rPr>
          <w:lang w:val="en-US"/>
        </w:rPr>
        <w:t xml:space="preserve"> </w:t>
      </w:r>
      <w:r w:rsidRPr="00526295">
        <w:rPr>
          <w:lang w:val="en-US"/>
        </w:rPr>
        <w:t xml:space="preserve">The UE starts L3 measurement towards the activated OD-SSB based on configured </w:t>
      </w:r>
      <w:proofErr w:type="spellStart"/>
      <w:r w:rsidRPr="00526295">
        <w:rPr>
          <w:lang w:val="en-US"/>
        </w:rPr>
        <w:t>servingCellMO</w:t>
      </w:r>
      <w:proofErr w:type="spellEnd"/>
      <w:r w:rsidRPr="00526295">
        <w:rPr>
          <w:lang w:val="en-US"/>
        </w:rPr>
        <w:t xml:space="preserve"> after reception of the activation</w:t>
      </w:r>
      <w:r>
        <w:rPr>
          <w:lang w:val="en-US"/>
        </w:rPr>
        <w:t>.</w:t>
      </w:r>
    </w:p>
    <w:p w14:paraId="62FA84BE" w14:textId="77777777" w:rsidR="00D6441D" w:rsidRDefault="00D6441D" w:rsidP="00D6441D">
      <w:pPr>
        <w:pStyle w:val="Doc-text2"/>
        <w:pBdr>
          <w:top w:val="single" w:sz="4" w:space="1" w:color="auto"/>
          <w:left w:val="single" w:sz="4" w:space="4" w:color="auto"/>
          <w:bottom w:val="single" w:sz="4" w:space="1" w:color="auto"/>
          <w:right w:val="single" w:sz="4" w:space="0" w:color="auto"/>
        </w:pBdr>
        <w:ind w:left="1619" w:hanging="360"/>
      </w:pPr>
      <w:r>
        <w:tab/>
      </w:r>
      <w:r w:rsidRPr="00526295">
        <w:t>•</w:t>
      </w:r>
      <w:r>
        <w:t xml:space="preserve"> </w:t>
      </w:r>
      <w:r w:rsidRPr="00526295">
        <w:t>The UE stops L3 measurements after it determines the OD-SSB is deactivated implicitly or explicitly.</w:t>
      </w:r>
    </w:p>
    <w:p w14:paraId="3FC357CC" w14:textId="77777777" w:rsidR="00D6441D" w:rsidRPr="00526295" w:rsidRDefault="00D6441D" w:rsidP="00D6441D">
      <w:pPr>
        <w:pStyle w:val="Doc-text2"/>
        <w:pBdr>
          <w:top w:val="single" w:sz="4" w:space="1" w:color="auto"/>
          <w:left w:val="single" w:sz="4" w:space="4" w:color="auto"/>
          <w:bottom w:val="single" w:sz="4" w:space="1" w:color="auto"/>
          <w:right w:val="single" w:sz="4" w:space="0" w:color="auto"/>
        </w:pBdr>
        <w:ind w:left="1619" w:hanging="360"/>
      </w:pPr>
      <w:r>
        <w:tab/>
        <w:t>Spec impact can be further discussed in running CR preparation.</w:t>
      </w:r>
    </w:p>
    <w:p w14:paraId="440C00BB" w14:textId="77777777" w:rsidR="00D6441D" w:rsidRPr="00774E13" w:rsidRDefault="00D6441D" w:rsidP="00436E05">
      <w:pPr>
        <w:pStyle w:val="Doc-text2"/>
        <w:numPr>
          <w:ilvl w:val="0"/>
          <w:numId w:val="23"/>
        </w:numPr>
        <w:pBdr>
          <w:top w:val="single" w:sz="4" w:space="1" w:color="auto"/>
          <w:left w:val="single" w:sz="4" w:space="4" w:color="auto"/>
          <w:bottom w:val="single" w:sz="4" w:space="1" w:color="auto"/>
          <w:right w:val="single" w:sz="4" w:space="0" w:color="auto"/>
        </w:pBdr>
        <w:rPr>
          <w:lang w:val="en-US"/>
        </w:rPr>
      </w:pPr>
      <w:r w:rsidRPr="00E33568">
        <w:t xml:space="preserve">When the AO-SSB and OD-SSB have the same frequency, they share the same </w:t>
      </w:r>
      <w:proofErr w:type="spellStart"/>
      <w:r w:rsidRPr="00E33568">
        <w:t>servingCellMO</w:t>
      </w:r>
      <w:proofErr w:type="spellEnd"/>
      <w:r w:rsidRPr="00E33568">
        <w:t>.</w:t>
      </w:r>
    </w:p>
    <w:p w14:paraId="1B84D4B0" w14:textId="77777777" w:rsidR="00D6441D" w:rsidRPr="00774E13" w:rsidRDefault="00D6441D" w:rsidP="00436E05">
      <w:pPr>
        <w:pStyle w:val="Doc-text2"/>
        <w:numPr>
          <w:ilvl w:val="0"/>
          <w:numId w:val="23"/>
        </w:numPr>
        <w:pBdr>
          <w:top w:val="single" w:sz="4" w:space="1" w:color="auto"/>
          <w:left w:val="single" w:sz="4" w:space="4" w:color="auto"/>
          <w:bottom w:val="single" w:sz="4" w:space="1" w:color="auto"/>
          <w:right w:val="single" w:sz="4" w:space="0" w:color="auto"/>
        </w:pBdr>
        <w:rPr>
          <w:lang w:val="en-US"/>
        </w:rPr>
      </w:pPr>
      <w:r w:rsidRPr="00932107">
        <w:rPr>
          <w:highlight w:val="yellow"/>
        </w:rPr>
        <w:t xml:space="preserve">The UE applies the OD-SSB specific SMTC when the OD-SSB is activated and </w:t>
      </w:r>
      <w:proofErr w:type="spellStart"/>
      <w:r w:rsidRPr="00932107">
        <w:rPr>
          <w:highlight w:val="yellow"/>
        </w:rPr>
        <w:t>SCell</w:t>
      </w:r>
      <w:proofErr w:type="spellEnd"/>
      <w:r w:rsidRPr="00932107">
        <w:rPr>
          <w:highlight w:val="yellow"/>
        </w:rPr>
        <w:t xml:space="preserve"> is activated</w:t>
      </w:r>
      <w:r>
        <w:t>. This decision does not impact RAN4 discussion whether both OD-SSB and AO-SSB can be measured.</w:t>
      </w:r>
    </w:p>
    <w:p w14:paraId="51E013BE" w14:textId="77777777" w:rsidR="00D6441D" w:rsidRPr="00774E13" w:rsidRDefault="00D6441D" w:rsidP="00436E05">
      <w:pPr>
        <w:pStyle w:val="Doc-text2"/>
        <w:numPr>
          <w:ilvl w:val="0"/>
          <w:numId w:val="23"/>
        </w:numPr>
        <w:pBdr>
          <w:top w:val="single" w:sz="4" w:space="1" w:color="auto"/>
          <w:left w:val="single" w:sz="4" w:space="4" w:color="auto"/>
          <w:bottom w:val="single" w:sz="4" w:space="1" w:color="auto"/>
          <w:right w:val="single" w:sz="4" w:space="0" w:color="auto"/>
        </w:pBdr>
        <w:rPr>
          <w:lang w:val="en-US"/>
        </w:rPr>
      </w:pPr>
      <w:r w:rsidRPr="00974C7B">
        <w:lastRenderedPageBreak/>
        <w:t xml:space="preserve">RAN2 confirms the working consumption that when AO-SSB and OD-SSB have different </w:t>
      </w:r>
      <w:proofErr w:type="spellStart"/>
      <w:r w:rsidRPr="00974C7B">
        <w:t>center</w:t>
      </w:r>
      <w:proofErr w:type="spellEnd"/>
      <w:r w:rsidRPr="00974C7B">
        <w:t xml:space="preserve"> frequency, introduce a new </w:t>
      </w:r>
      <w:proofErr w:type="spellStart"/>
      <w:r w:rsidRPr="00974C7B">
        <w:t>servingCellMO</w:t>
      </w:r>
      <w:proofErr w:type="spellEnd"/>
      <w:r w:rsidRPr="00974C7B">
        <w:t xml:space="preserve"> in </w:t>
      </w:r>
      <w:proofErr w:type="spellStart"/>
      <w:r w:rsidRPr="00974C7B">
        <w:t>ServingCellConfig</w:t>
      </w:r>
      <w:proofErr w:type="spellEnd"/>
      <w:r w:rsidRPr="00974C7B">
        <w:t xml:space="preserve"> to indicate MO of OD-SSB</w:t>
      </w:r>
      <w:r>
        <w:t>, as agreement</w:t>
      </w:r>
      <w:r w:rsidRPr="00974C7B">
        <w:t>.</w:t>
      </w:r>
    </w:p>
    <w:p w14:paraId="1C623585" w14:textId="77777777" w:rsidR="00D6441D" w:rsidRPr="00774E13" w:rsidRDefault="00D6441D" w:rsidP="00436E05">
      <w:pPr>
        <w:pStyle w:val="Doc-text2"/>
        <w:numPr>
          <w:ilvl w:val="0"/>
          <w:numId w:val="23"/>
        </w:numPr>
        <w:pBdr>
          <w:top w:val="single" w:sz="4" w:space="1" w:color="auto"/>
          <w:left w:val="single" w:sz="4" w:space="4" w:color="auto"/>
          <w:bottom w:val="single" w:sz="4" w:space="1" w:color="auto"/>
          <w:right w:val="single" w:sz="4" w:space="0" w:color="auto"/>
        </w:pBdr>
        <w:rPr>
          <w:lang w:val="en-US"/>
        </w:rPr>
      </w:pPr>
      <w:r>
        <w:t>RAN2 understands m</w:t>
      </w:r>
      <w:r w:rsidRPr="00974C7B">
        <w:t xml:space="preserve">ultiple OD-SSBs with the different frequencies for a given </w:t>
      </w:r>
      <w:proofErr w:type="spellStart"/>
      <w:r w:rsidRPr="00974C7B">
        <w:t>SCell</w:t>
      </w:r>
      <w:proofErr w:type="spellEnd"/>
      <w:r w:rsidRPr="00974C7B">
        <w:t xml:space="preserve"> is not supported.</w:t>
      </w:r>
    </w:p>
    <w:p w14:paraId="7EABEC74" w14:textId="77777777" w:rsidR="00D6441D" w:rsidRPr="00774E13" w:rsidRDefault="00D6441D" w:rsidP="00436E05">
      <w:pPr>
        <w:pStyle w:val="Doc-text2"/>
        <w:numPr>
          <w:ilvl w:val="0"/>
          <w:numId w:val="23"/>
        </w:numPr>
        <w:pBdr>
          <w:top w:val="single" w:sz="4" w:space="1" w:color="auto"/>
          <w:left w:val="single" w:sz="4" w:space="4" w:color="auto"/>
          <w:bottom w:val="single" w:sz="4" w:space="1" w:color="auto"/>
          <w:right w:val="single" w:sz="4" w:space="0" w:color="auto"/>
        </w:pBdr>
        <w:rPr>
          <w:lang w:val="en-US"/>
        </w:rPr>
      </w:pPr>
      <w:r>
        <w:t xml:space="preserve">When OD-SSB is activated, UE uses </w:t>
      </w:r>
      <w:proofErr w:type="spellStart"/>
      <w:r>
        <w:t>servingCellMO</w:t>
      </w:r>
      <w:proofErr w:type="spellEnd"/>
      <w:r>
        <w:t xml:space="preserve">-OD to measure serving cell; when OD-SSB is deactivated, UE uses </w:t>
      </w:r>
      <w:proofErr w:type="spellStart"/>
      <w:r>
        <w:t>servingCellMO</w:t>
      </w:r>
      <w:proofErr w:type="spellEnd"/>
      <w:r>
        <w:t xml:space="preserve">-AO (i.e., legacy </w:t>
      </w:r>
      <w:proofErr w:type="spellStart"/>
      <w:r>
        <w:t>servingCellMO</w:t>
      </w:r>
      <w:proofErr w:type="spellEnd"/>
      <w:r>
        <w:t>) to measure serving cell.</w:t>
      </w:r>
    </w:p>
    <w:p w14:paraId="625F4BD0" w14:textId="76C991B7" w:rsidR="00D6441D" w:rsidRPr="00D6441D" w:rsidRDefault="00D6441D" w:rsidP="00436E05">
      <w:pPr>
        <w:pStyle w:val="Doc-text2"/>
        <w:numPr>
          <w:ilvl w:val="0"/>
          <w:numId w:val="23"/>
        </w:numPr>
        <w:pBdr>
          <w:top w:val="single" w:sz="4" w:space="1" w:color="auto"/>
          <w:left w:val="single" w:sz="4" w:space="4" w:color="auto"/>
          <w:bottom w:val="single" w:sz="4" w:space="1" w:color="auto"/>
          <w:right w:val="single" w:sz="4" w:space="0" w:color="auto"/>
        </w:pBdr>
        <w:rPr>
          <w:lang w:val="en-US"/>
        </w:rPr>
      </w:pPr>
      <w:r>
        <w:t>RAN2 will leave whether to introduce OD-SSB MAC CE triggered MR or not to RAN4.</w:t>
      </w:r>
    </w:p>
    <w:p w14:paraId="0A914841" w14:textId="3B107C3F" w:rsidR="002748A9" w:rsidRDefault="00AB267D" w:rsidP="002748A9">
      <w:pPr>
        <w:pStyle w:val="1"/>
        <w:tabs>
          <w:tab w:val="num" w:pos="522"/>
        </w:tabs>
        <w:ind w:left="0" w:firstLine="0"/>
        <w:rPr>
          <w:rFonts w:ascii="Times New Roman" w:hAnsi="Times New Roman"/>
          <w:lang w:val="en-US" w:eastAsia="zh-CN"/>
        </w:rPr>
      </w:pPr>
      <w:r>
        <w:rPr>
          <w:rFonts w:ascii="Times New Roman" w:hAnsi="Times New Roman"/>
          <w:lang w:val="en-US" w:eastAsia="zh-CN"/>
        </w:rPr>
        <w:t>5</w:t>
      </w:r>
      <w:r w:rsidR="002748A9">
        <w:rPr>
          <w:rFonts w:ascii="Times New Roman" w:hAnsi="Times New Roman"/>
          <w:lang w:val="en-US" w:eastAsia="zh-CN"/>
        </w:rPr>
        <w:t xml:space="preserve"> </w:t>
      </w:r>
      <w:r w:rsidR="002748A9" w:rsidRPr="00E5392F">
        <w:rPr>
          <w:rFonts w:ascii="Times New Roman" w:hAnsi="Times New Roman"/>
          <w:lang w:val="en-US" w:eastAsia="zh-CN"/>
        </w:rPr>
        <w:t>References</w:t>
      </w:r>
    </w:p>
    <w:p w14:paraId="028D93B3" w14:textId="29AAEDFB" w:rsidR="002748A9" w:rsidRPr="009C2103" w:rsidRDefault="002748A9" w:rsidP="002748A9">
      <w:pPr>
        <w:spacing w:beforeLines="50" w:before="120" w:afterLines="50" w:after="120" w:line="300" w:lineRule="auto"/>
        <w:rPr>
          <w:rFonts w:ascii="Times New Roman" w:eastAsia="宋体" w:hAnsi="Times New Roman" w:cs="Times New Roman"/>
          <w:sz w:val="20"/>
          <w:szCs w:val="20"/>
          <w:lang w:val="sv-SE"/>
        </w:rPr>
      </w:pPr>
      <w:r w:rsidRPr="009C2103">
        <w:rPr>
          <w:rFonts w:ascii="Times New Roman" w:eastAsia="宋体" w:hAnsi="Times New Roman" w:cs="Times New Roman"/>
          <w:sz w:val="20"/>
          <w:szCs w:val="20"/>
          <w:lang w:val="sv-SE"/>
        </w:rPr>
        <w:t xml:space="preserve">[1] </w:t>
      </w:r>
      <w:r w:rsidR="00184F5B" w:rsidRPr="00184F5B">
        <w:rPr>
          <w:rFonts w:ascii="Times New Roman" w:eastAsia="宋体" w:hAnsi="Times New Roman" w:cs="Times New Roman"/>
          <w:sz w:val="20"/>
          <w:szCs w:val="20"/>
          <w:lang w:val="sv-SE"/>
        </w:rPr>
        <w:t>R4-2508277</w:t>
      </w:r>
      <w:r w:rsidRPr="009C2103">
        <w:rPr>
          <w:rFonts w:ascii="Times New Roman" w:eastAsia="宋体" w:hAnsi="Times New Roman" w:cs="Times New Roman"/>
          <w:sz w:val="20"/>
          <w:szCs w:val="20"/>
          <w:lang w:val="sv-SE"/>
        </w:rPr>
        <w:t xml:space="preserve"> “</w:t>
      </w:r>
      <w:r w:rsidR="00184F5B" w:rsidRPr="00184F5B">
        <w:rPr>
          <w:rFonts w:ascii="Times New Roman" w:eastAsia="宋体" w:hAnsi="Times New Roman" w:cs="Times New Roman"/>
          <w:sz w:val="20"/>
          <w:szCs w:val="20"/>
          <w:lang w:val="sv-SE"/>
        </w:rPr>
        <w:t>WF on RRM requirements for Netw_Energy_NR_enh_Part1</w:t>
      </w:r>
      <w:r w:rsidRPr="009C2103">
        <w:rPr>
          <w:rFonts w:ascii="Times New Roman" w:eastAsia="宋体" w:hAnsi="Times New Roman" w:cs="Times New Roman"/>
          <w:sz w:val="20"/>
          <w:szCs w:val="20"/>
          <w:lang w:val="sv-SE"/>
        </w:rPr>
        <w:t xml:space="preserve">”, </w:t>
      </w:r>
      <w:r w:rsidR="00184F5B" w:rsidRPr="00184F5B">
        <w:rPr>
          <w:rFonts w:ascii="Times New Roman" w:eastAsia="宋体" w:hAnsi="Times New Roman" w:cs="Times New Roman"/>
          <w:sz w:val="20"/>
          <w:szCs w:val="20"/>
          <w:lang w:val="sv-SE"/>
        </w:rPr>
        <w:t>Ericsson</w:t>
      </w:r>
    </w:p>
    <w:sectPr w:rsidR="002748A9" w:rsidRPr="009C2103"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F663D" w14:textId="77777777" w:rsidR="00431541" w:rsidRDefault="00431541" w:rsidP="006A2A96">
      <w:r>
        <w:separator/>
      </w:r>
    </w:p>
  </w:endnote>
  <w:endnote w:type="continuationSeparator" w:id="0">
    <w:p w14:paraId="3F219BC1" w14:textId="77777777" w:rsidR="00431541" w:rsidRDefault="00431541"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EF9CA" w14:textId="77777777" w:rsidR="00431541" w:rsidRDefault="00431541" w:rsidP="006A2A96">
      <w:r>
        <w:separator/>
      </w:r>
    </w:p>
  </w:footnote>
  <w:footnote w:type="continuationSeparator" w:id="0">
    <w:p w14:paraId="3757765D" w14:textId="77777777" w:rsidR="00431541" w:rsidRDefault="00431541" w:rsidP="006A2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A572E"/>
    <w:multiLevelType w:val="hybridMultilevel"/>
    <w:tmpl w:val="90661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1925AB"/>
    <w:multiLevelType w:val="hybridMultilevel"/>
    <w:tmpl w:val="E0082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A1357B"/>
    <w:multiLevelType w:val="hybridMultilevel"/>
    <w:tmpl w:val="9796CC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1C1B26"/>
    <w:multiLevelType w:val="hybridMultilevel"/>
    <w:tmpl w:val="82CAD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C23011"/>
    <w:multiLevelType w:val="hybridMultilevel"/>
    <w:tmpl w:val="17C064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A22B34"/>
    <w:multiLevelType w:val="hybridMultilevel"/>
    <w:tmpl w:val="844603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8B45AF1"/>
    <w:multiLevelType w:val="hybridMultilevel"/>
    <w:tmpl w:val="069A8B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474FA3"/>
    <w:multiLevelType w:val="hybridMultilevel"/>
    <w:tmpl w:val="0D086A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60335E"/>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945E6F"/>
    <w:multiLevelType w:val="hybridMultilevel"/>
    <w:tmpl w:val="4942F0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C1E3452"/>
    <w:multiLevelType w:val="hybridMultilevel"/>
    <w:tmpl w:val="65F01512"/>
    <w:lvl w:ilvl="0" w:tplc="E4148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C240EFD"/>
    <w:multiLevelType w:val="hybridMultilevel"/>
    <w:tmpl w:val="539CE7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FC7B26"/>
    <w:multiLevelType w:val="hybridMultilevel"/>
    <w:tmpl w:val="854C13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1A119E9"/>
    <w:multiLevelType w:val="hybridMultilevel"/>
    <w:tmpl w:val="4532DE86"/>
    <w:lvl w:ilvl="0" w:tplc="F890494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7365D19"/>
    <w:multiLevelType w:val="hybridMultilevel"/>
    <w:tmpl w:val="A216CA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1A533C"/>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2" w15:restartNumberingAfterBreak="0">
    <w:nsid w:val="752558A1"/>
    <w:multiLevelType w:val="hybridMultilevel"/>
    <w:tmpl w:val="E7568F0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71C427C"/>
    <w:multiLevelType w:val="hybridMultilevel"/>
    <w:tmpl w:val="B7F6CA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A37780"/>
    <w:multiLevelType w:val="hybridMultilevel"/>
    <w:tmpl w:val="97983A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2"/>
  </w:num>
  <w:num w:numId="2">
    <w:abstractNumId w:val="13"/>
  </w:num>
  <w:num w:numId="3">
    <w:abstractNumId w:val="1"/>
  </w:num>
  <w:num w:numId="4">
    <w:abstractNumId w:val="0"/>
  </w:num>
  <w:num w:numId="5">
    <w:abstractNumId w:val="3"/>
  </w:num>
  <w:num w:numId="6">
    <w:abstractNumId w:val="21"/>
  </w:num>
  <w:num w:numId="7">
    <w:abstractNumId w:val="16"/>
  </w:num>
  <w:num w:numId="8">
    <w:abstractNumId w:val="24"/>
  </w:num>
  <w:num w:numId="9">
    <w:abstractNumId w:val="10"/>
  </w:num>
  <w:num w:numId="10">
    <w:abstractNumId w:val="6"/>
  </w:num>
  <w:num w:numId="11">
    <w:abstractNumId w:val="2"/>
  </w:num>
  <w:num w:numId="12">
    <w:abstractNumId w:val="14"/>
  </w:num>
  <w:num w:numId="13">
    <w:abstractNumId w:val="9"/>
  </w:num>
  <w:num w:numId="14">
    <w:abstractNumId w:val="18"/>
  </w:num>
  <w:num w:numId="15">
    <w:abstractNumId w:val="17"/>
  </w:num>
  <w:num w:numId="16">
    <w:abstractNumId w:val="22"/>
  </w:num>
  <w:num w:numId="17">
    <w:abstractNumId w:val="4"/>
  </w:num>
  <w:num w:numId="18">
    <w:abstractNumId w:val="8"/>
  </w:num>
  <w:num w:numId="19">
    <w:abstractNumId w:val="25"/>
  </w:num>
  <w:num w:numId="20">
    <w:abstractNumId w:val="23"/>
  </w:num>
  <w:num w:numId="21">
    <w:abstractNumId w:val="7"/>
  </w:num>
  <w:num w:numId="22">
    <w:abstractNumId w:val="15"/>
  </w:num>
  <w:num w:numId="23">
    <w:abstractNumId w:val="11"/>
  </w:num>
  <w:num w:numId="24">
    <w:abstractNumId w:val="20"/>
  </w:num>
  <w:num w:numId="25">
    <w:abstractNumId w:val="19"/>
  </w:num>
  <w:num w:numId="2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8A9"/>
    <w:rsid w:val="00000A80"/>
    <w:rsid w:val="00001492"/>
    <w:rsid w:val="00001846"/>
    <w:rsid w:val="000036C8"/>
    <w:rsid w:val="0000513F"/>
    <w:rsid w:val="00005368"/>
    <w:rsid w:val="00005473"/>
    <w:rsid w:val="00005547"/>
    <w:rsid w:val="000058EA"/>
    <w:rsid w:val="00005C76"/>
    <w:rsid w:val="00006160"/>
    <w:rsid w:val="00006536"/>
    <w:rsid w:val="00010D69"/>
    <w:rsid w:val="00010E2B"/>
    <w:rsid w:val="0001411E"/>
    <w:rsid w:val="000150BB"/>
    <w:rsid w:val="00015209"/>
    <w:rsid w:val="0001565F"/>
    <w:rsid w:val="00016564"/>
    <w:rsid w:val="00016627"/>
    <w:rsid w:val="00020241"/>
    <w:rsid w:val="00020862"/>
    <w:rsid w:val="00020A56"/>
    <w:rsid w:val="00021254"/>
    <w:rsid w:val="0002317A"/>
    <w:rsid w:val="00023F26"/>
    <w:rsid w:val="00026796"/>
    <w:rsid w:val="00027A70"/>
    <w:rsid w:val="00030623"/>
    <w:rsid w:val="00031C51"/>
    <w:rsid w:val="000320F5"/>
    <w:rsid w:val="00033A51"/>
    <w:rsid w:val="00033D44"/>
    <w:rsid w:val="00035025"/>
    <w:rsid w:val="00035398"/>
    <w:rsid w:val="00036FB9"/>
    <w:rsid w:val="0003779B"/>
    <w:rsid w:val="00037AA3"/>
    <w:rsid w:val="0004034C"/>
    <w:rsid w:val="00041AB6"/>
    <w:rsid w:val="000429B3"/>
    <w:rsid w:val="000429E5"/>
    <w:rsid w:val="00043EE3"/>
    <w:rsid w:val="000449CA"/>
    <w:rsid w:val="00046FD7"/>
    <w:rsid w:val="00047EE7"/>
    <w:rsid w:val="00047F2A"/>
    <w:rsid w:val="00050CAA"/>
    <w:rsid w:val="00051392"/>
    <w:rsid w:val="0005270A"/>
    <w:rsid w:val="00054EC4"/>
    <w:rsid w:val="0005668E"/>
    <w:rsid w:val="000568CB"/>
    <w:rsid w:val="00056D8B"/>
    <w:rsid w:val="000600AA"/>
    <w:rsid w:val="00060E76"/>
    <w:rsid w:val="00061156"/>
    <w:rsid w:val="0006121D"/>
    <w:rsid w:val="000634C8"/>
    <w:rsid w:val="00065BCF"/>
    <w:rsid w:val="000706E3"/>
    <w:rsid w:val="00070DAF"/>
    <w:rsid w:val="000728F1"/>
    <w:rsid w:val="00072EC9"/>
    <w:rsid w:val="000737C8"/>
    <w:rsid w:val="00073F51"/>
    <w:rsid w:val="00073F57"/>
    <w:rsid w:val="00075C1E"/>
    <w:rsid w:val="0007637A"/>
    <w:rsid w:val="00077C85"/>
    <w:rsid w:val="00080870"/>
    <w:rsid w:val="00080F97"/>
    <w:rsid w:val="000833D8"/>
    <w:rsid w:val="0008605A"/>
    <w:rsid w:val="000865DD"/>
    <w:rsid w:val="00087239"/>
    <w:rsid w:val="00087421"/>
    <w:rsid w:val="0008751C"/>
    <w:rsid w:val="00087DF7"/>
    <w:rsid w:val="0009053C"/>
    <w:rsid w:val="000932C9"/>
    <w:rsid w:val="00095C3C"/>
    <w:rsid w:val="000967D2"/>
    <w:rsid w:val="00097167"/>
    <w:rsid w:val="000A0843"/>
    <w:rsid w:val="000A26F7"/>
    <w:rsid w:val="000A5A49"/>
    <w:rsid w:val="000B0D76"/>
    <w:rsid w:val="000B1774"/>
    <w:rsid w:val="000B18D4"/>
    <w:rsid w:val="000B2706"/>
    <w:rsid w:val="000B29FE"/>
    <w:rsid w:val="000B51FC"/>
    <w:rsid w:val="000B643D"/>
    <w:rsid w:val="000B7A07"/>
    <w:rsid w:val="000B7DE7"/>
    <w:rsid w:val="000B7F3F"/>
    <w:rsid w:val="000C0C3A"/>
    <w:rsid w:val="000C2BF9"/>
    <w:rsid w:val="000C40C2"/>
    <w:rsid w:val="000C453C"/>
    <w:rsid w:val="000C64FB"/>
    <w:rsid w:val="000C79B2"/>
    <w:rsid w:val="000D169D"/>
    <w:rsid w:val="000D1F7B"/>
    <w:rsid w:val="000D28C6"/>
    <w:rsid w:val="000D32E0"/>
    <w:rsid w:val="000D4812"/>
    <w:rsid w:val="000D4E79"/>
    <w:rsid w:val="000D5672"/>
    <w:rsid w:val="000D5A63"/>
    <w:rsid w:val="000D78D3"/>
    <w:rsid w:val="000D7CEF"/>
    <w:rsid w:val="000E0472"/>
    <w:rsid w:val="000E0E1A"/>
    <w:rsid w:val="000E11B7"/>
    <w:rsid w:val="000E1766"/>
    <w:rsid w:val="000E19BC"/>
    <w:rsid w:val="000E3175"/>
    <w:rsid w:val="000E453A"/>
    <w:rsid w:val="000E47D3"/>
    <w:rsid w:val="000E5CD5"/>
    <w:rsid w:val="000E6B2F"/>
    <w:rsid w:val="000E6BCF"/>
    <w:rsid w:val="000F1021"/>
    <w:rsid w:val="000F188D"/>
    <w:rsid w:val="000F3719"/>
    <w:rsid w:val="000F44B6"/>
    <w:rsid w:val="000F5195"/>
    <w:rsid w:val="000F59AD"/>
    <w:rsid w:val="000F5D1D"/>
    <w:rsid w:val="000F683D"/>
    <w:rsid w:val="000F6A89"/>
    <w:rsid w:val="00100FB4"/>
    <w:rsid w:val="00102DD1"/>
    <w:rsid w:val="00103699"/>
    <w:rsid w:val="0010398D"/>
    <w:rsid w:val="0010432B"/>
    <w:rsid w:val="00104726"/>
    <w:rsid w:val="0010486B"/>
    <w:rsid w:val="00104B18"/>
    <w:rsid w:val="0011056D"/>
    <w:rsid w:val="00111CAD"/>
    <w:rsid w:val="00112263"/>
    <w:rsid w:val="00114772"/>
    <w:rsid w:val="0011627D"/>
    <w:rsid w:val="0012135F"/>
    <w:rsid w:val="00122F23"/>
    <w:rsid w:val="00123BB9"/>
    <w:rsid w:val="0012421F"/>
    <w:rsid w:val="00125F2C"/>
    <w:rsid w:val="00126395"/>
    <w:rsid w:val="001279B0"/>
    <w:rsid w:val="00130D05"/>
    <w:rsid w:val="00131451"/>
    <w:rsid w:val="00133114"/>
    <w:rsid w:val="0013370A"/>
    <w:rsid w:val="0013425E"/>
    <w:rsid w:val="00134616"/>
    <w:rsid w:val="00135464"/>
    <w:rsid w:val="00135CBA"/>
    <w:rsid w:val="00136CBD"/>
    <w:rsid w:val="00136D6C"/>
    <w:rsid w:val="001409B2"/>
    <w:rsid w:val="00140F68"/>
    <w:rsid w:val="001410EC"/>
    <w:rsid w:val="00142D58"/>
    <w:rsid w:val="001458F9"/>
    <w:rsid w:val="00145C70"/>
    <w:rsid w:val="00151ABD"/>
    <w:rsid w:val="00152245"/>
    <w:rsid w:val="00152D92"/>
    <w:rsid w:val="001541E6"/>
    <w:rsid w:val="00155A14"/>
    <w:rsid w:val="0015622C"/>
    <w:rsid w:val="00157E7A"/>
    <w:rsid w:val="00160643"/>
    <w:rsid w:val="00161215"/>
    <w:rsid w:val="00162166"/>
    <w:rsid w:val="001661B3"/>
    <w:rsid w:val="00167327"/>
    <w:rsid w:val="001673D4"/>
    <w:rsid w:val="00170EE2"/>
    <w:rsid w:val="00173920"/>
    <w:rsid w:val="00175066"/>
    <w:rsid w:val="001757E2"/>
    <w:rsid w:val="00175C90"/>
    <w:rsid w:val="00175D02"/>
    <w:rsid w:val="0017679A"/>
    <w:rsid w:val="001773C5"/>
    <w:rsid w:val="00177628"/>
    <w:rsid w:val="001805E4"/>
    <w:rsid w:val="00180F2A"/>
    <w:rsid w:val="00181F1D"/>
    <w:rsid w:val="00182B66"/>
    <w:rsid w:val="00183BE6"/>
    <w:rsid w:val="00184F5B"/>
    <w:rsid w:val="001856E3"/>
    <w:rsid w:val="001905BF"/>
    <w:rsid w:val="00191A96"/>
    <w:rsid w:val="0019298E"/>
    <w:rsid w:val="00192FE1"/>
    <w:rsid w:val="001934AB"/>
    <w:rsid w:val="001954F8"/>
    <w:rsid w:val="00195EA0"/>
    <w:rsid w:val="0019689F"/>
    <w:rsid w:val="00197021"/>
    <w:rsid w:val="001978C8"/>
    <w:rsid w:val="001A4CAA"/>
    <w:rsid w:val="001A52DE"/>
    <w:rsid w:val="001A613B"/>
    <w:rsid w:val="001A724E"/>
    <w:rsid w:val="001B070A"/>
    <w:rsid w:val="001B2E8F"/>
    <w:rsid w:val="001B3255"/>
    <w:rsid w:val="001B36D8"/>
    <w:rsid w:val="001B39E4"/>
    <w:rsid w:val="001B3B2A"/>
    <w:rsid w:val="001B5D35"/>
    <w:rsid w:val="001B7711"/>
    <w:rsid w:val="001B7F02"/>
    <w:rsid w:val="001C10A2"/>
    <w:rsid w:val="001C1416"/>
    <w:rsid w:val="001C1A3E"/>
    <w:rsid w:val="001C3F4F"/>
    <w:rsid w:val="001C42FD"/>
    <w:rsid w:val="001C52FF"/>
    <w:rsid w:val="001C61E6"/>
    <w:rsid w:val="001C6417"/>
    <w:rsid w:val="001C68CD"/>
    <w:rsid w:val="001D1651"/>
    <w:rsid w:val="001D39D4"/>
    <w:rsid w:val="001D443A"/>
    <w:rsid w:val="001D4D65"/>
    <w:rsid w:val="001D4F68"/>
    <w:rsid w:val="001D5EE7"/>
    <w:rsid w:val="001D6EEB"/>
    <w:rsid w:val="001D70FD"/>
    <w:rsid w:val="001E0B85"/>
    <w:rsid w:val="001E0E86"/>
    <w:rsid w:val="001E19B1"/>
    <w:rsid w:val="001E3346"/>
    <w:rsid w:val="001E3D5B"/>
    <w:rsid w:val="001E739F"/>
    <w:rsid w:val="001F1178"/>
    <w:rsid w:val="001F21EB"/>
    <w:rsid w:val="001F27D1"/>
    <w:rsid w:val="001F294B"/>
    <w:rsid w:val="001F4B35"/>
    <w:rsid w:val="00202789"/>
    <w:rsid w:val="00202AD7"/>
    <w:rsid w:val="00203D43"/>
    <w:rsid w:val="00205950"/>
    <w:rsid w:val="00205C34"/>
    <w:rsid w:val="0020650A"/>
    <w:rsid w:val="0021109E"/>
    <w:rsid w:val="002125FD"/>
    <w:rsid w:val="00212CC6"/>
    <w:rsid w:val="00214A12"/>
    <w:rsid w:val="002156D1"/>
    <w:rsid w:val="002206ED"/>
    <w:rsid w:val="00220AF6"/>
    <w:rsid w:val="00221226"/>
    <w:rsid w:val="00221B6E"/>
    <w:rsid w:val="00221FE8"/>
    <w:rsid w:val="00222D98"/>
    <w:rsid w:val="00222EF5"/>
    <w:rsid w:val="00224A78"/>
    <w:rsid w:val="002270B9"/>
    <w:rsid w:val="002278BB"/>
    <w:rsid w:val="00227B3D"/>
    <w:rsid w:val="00230AD1"/>
    <w:rsid w:val="00231237"/>
    <w:rsid w:val="0023162E"/>
    <w:rsid w:val="00232505"/>
    <w:rsid w:val="0023389A"/>
    <w:rsid w:val="002351FF"/>
    <w:rsid w:val="00235202"/>
    <w:rsid w:val="0023592A"/>
    <w:rsid w:val="00236124"/>
    <w:rsid w:val="00237555"/>
    <w:rsid w:val="0024041B"/>
    <w:rsid w:val="0024048F"/>
    <w:rsid w:val="002409FF"/>
    <w:rsid w:val="0024656A"/>
    <w:rsid w:val="0025024B"/>
    <w:rsid w:val="00250E92"/>
    <w:rsid w:val="00250E93"/>
    <w:rsid w:val="00251D0A"/>
    <w:rsid w:val="00252DFE"/>
    <w:rsid w:val="002551A8"/>
    <w:rsid w:val="00255B41"/>
    <w:rsid w:val="00255C24"/>
    <w:rsid w:val="00256764"/>
    <w:rsid w:val="002577DF"/>
    <w:rsid w:val="00260ED3"/>
    <w:rsid w:val="002624EB"/>
    <w:rsid w:val="002636F8"/>
    <w:rsid w:val="00273EE8"/>
    <w:rsid w:val="002745DA"/>
    <w:rsid w:val="002748A9"/>
    <w:rsid w:val="002769CD"/>
    <w:rsid w:val="0027728A"/>
    <w:rsid w:val="002777FA"/>
    <w:rsid w:val="0028011A"/>
    <w:rsid w:val="002819C3"/>
    <w:rsid w:val="00281F27"/>
    <w:rsid w:val="002822E4"/>
    <w:rsid w:val="00283472"/>
    <w:rsid w:val="002859F3"/>
    <w:rsid w:val="00287B2F"/>
    <w:rsid w:val="00287EA2"/>
    <w:rsid w:val="00290CD2"/>
    <w:rsid w:val="00291005"/>
    <w:rsid w:val="00295C36"/>
    <w:rsid w:val="00295DCC"/>
    <w:rsid w:val="0029676D"/>
    <w:rsid w:val="00296F6F"/>
    <w:rsid w:val="002A170A"/>
    <w:rsid w:val="002A3E51"/>
    <w:rsid w:val="002A7B3E"/>
    <w:rsid w:val="002B0599"/>
    <w:rsid w:val="002B3C4E"/>
    <w:rsid w:val="002B45B0"/>
    <w:rsid w:val="002B49A0"/>
    <w:rsid w:val="002B49D6"/>
    <w:rsid w:val="002B5A45"/>
    <w:rsid w:val="002B6786"/>
    <w:rsid w:val="002B67E4"/>
    <w:rsid w:val="002B6F66"/>
    <w:rsid w:val="002B798C"/>
    <w:rsid w:val="002C0476"/>
    <w:rsid w:val="002C1684"/>
    <w:rsid w:val="002C1BAF"/>
    <w:rsid w:val="002C2774"/>
    <w:rsid w:val="002C2AD2"/>
    <w:rsid w:val="002C399D"/>
    <w:rsid w:val="002C52B7"/>
    <w:rsid w:val="002C6B47"/>
    <w:rsid w:val="002C6C5C"/>
    <w:rsid w:val="002D11F2"/>
    <w:rsid w:val="002D208D"/>
    <w:rsid w:val="002D22D5"/>
    <w:rsid w:val="002D2C59"/>
    <w:rsid w:val="002D2DB4"/>
    <w:rsid w:val="002D3499"/>
    <w:rsid w:val="002D5DA7"/>
    <w:rsid w:val="002D6235"/>
    <w:rsid w:val="002D6D87"/>
    <w:rsid w:val="002D7D4A"/>
    <w:rsid w:val="002D7DAD"/>
    <w:rsid w:val="002E03FD"/>
    <w:rsid w:val="002E11EB"/>
    <w:rsid w:val="002E2EEA"/>
    <w:rsid w:val="002E437C"/>
    <w:rsid w:val="002E6A02"/>
    <w:rsid w:val="002E77F0"/>
    <w:rsid w:val="002E7B0F"/>
    <w:rsid w:val="002F2621"/>
    <w:rsid w:val="002F4896"/>
    <w:rsid w:val="002F730E"/>
    <w:rsid w:val="002F7456"/>
    <w:rsid w:val="002F7FCC"/>
    <w:rsid w:val="00300E4F"/>
    <w:rsid w:val="00300F12"/>
    <w:rsid w:val="00300F36"/>
    <w:rsid w:val="00300FA2"/>
    <w:rsid w:val="00301DE6"/>
    <w:rsid w:val="003033E4"/>
    <w:rsid w:val="003038DB"/>
    <w:rsid w:val="003057C6"/>
    <w:rsid w:val="00306C84"/>
    <w:rsid w:val="00307CFA"/>
    <w:rsid w:val="00310502"/>
    <w:rsid w:val="003105A0"/>
    <w:rsid w:val="00310FB8"/>
    <w:rsid w:val="003118E9"/>
    <w:rsid w:val="00311F7B"/>
    <w:rsid w:val="0031249A"/>
    <w:rsid w:val="003137F6"/>
    <w:rsid w:val="00313CC8"/>
    <w:rsid w:val="00313F8D"/>
    <w:rsid w:val="003145E3"/>
    <w:rsid w:val="003151B0"/>
    <w:rsid w:val="003151F8"/>
    <w:rsid w:val="00317E67"/>
    <w:rsid w:val="00320069"/>
    <w:rsid w:val="003220F0"/>
    <w:rsid w:val="003223F4"/>
    <w:rsid w:val="00324585"/>
    <w:rsid w:val="0032542D"/>
    <w:rsid w:val="00325956"/>
    <w:rsid w:val="00327557"/>
    <w:rsid w:val="00330D4A"/>
    <w:rsid w:val="003339A6"/>
    <w:rsid w:val="00333B02"/>
    <w:rsid w:val="00337F56"/>
    <w:rsid w:val="003412D5"/>
    <w:rsid w:val="0034320E"/>
    <w:rsid w:val="003437E9"/>
    <w:rsid w:val="00346853"/>
    <w:rsid w:val="00347783"/>
    <w:rsid w:val="00350180"/>
    <w:rsid w:val="0035043B"/>
    <w:rsid w:val="00351548"/>
    <w:rsid w:val="00351F01"/>
    <w:rsid w:val="00352327"/>
    <w:rsid w:val="003524A8"/>
    <w:rsid w:val="003527B9"/>
    <w:rsid w:val="00353A77"/>
    <w:rsid w:val="00354340"/>
    <w:rsid w:val="003549A8"/>
    <w:rsid w:val="003559D2"/>
    <w:rsid w:val="00360860"/>
    <w:rsid w:val="00360A76"/>
    <w:rsid w:val="00361CEF"/>
    <w:rsid w:val="00362155"/>
    <w:rsid w:val="00362CBF"/>
    <w:rsid w:val="003630E3"/>
    <w:rsid w:val="00363BCD"/>
    <w:rsid w:val="00364C5F"/>
    <w:rsid w:val="00365783"/>
    <w:rsid w:val="003663A2"/>
    <w:rsid w:val="00367F47"/>
    <w:rsid w:val="00370162"/>
    <w:rsid w:val="00371D49"/>
    <w:rsid w:val="003739B9"/>
    <w:rsid w:val="00373B23"/>
    <w:rsid w:val="0037427E"/>
    <w:rsid w:val="00374395"/>
    <w:rsid w:val="003743C7"/>
    <w:rsid w:val="0037457E"/>
    <w:rsid w:val="00374BE6"/>
    <w:rsid w:val="00377B96"/>
    <w:rsid w:val="00380AF1"/>
    <w:rsid w:val="00380C03"/>
    <w:rsid w:val="00380DAD"/>
    <w:rsid w:val="0038107B"/>
    <w:rsid w:val="00381BB1"/>
    <w:rsid w:val="00382871"/>
    <w:rsid w:val="00382FB8"/>
    <w:rsid w:val="003854FB"/>
    <w:rsid w:val="0038600F"/>
    <w:rsid w:val="00386DAA"/>
    <w:rsid w:val="00387B99"/>
    <w:rsid w:val="00392191"/>
    <w:rsid w:val="003942EC"/>
    <w:rsid w:val="00396D42"/>
    <w:rsid w:val="003A06FF"/>
    <w:rsid w:val="003A0E4E"/>
    <w:rsid w:val="003A106E"/>
    <w:rsid w:val="003A2413"/>
    <w:rsid w:val="003A267D"/>
    <w:rsid w:val="003A2B12"/>
    <w:rsid w:val="003A40D0"/>
    <w:rsid w:val="003A428C"/>
    <w:rsid w:val="003A55CA"/>
    <w:rsid w:val="003A5CA4"/>
    <w:rsid w:val="003A726B"/>
    <w:rsid w:val="003A7CA5"/>
    <w:rsid w:val="003B09C8"/>
    <w:rsid w:val="003B0EE5"/>
    <w:rsid w:val="003B1263"/>
    <w:rsid w:val="003B1266"/>
    <w:rsid w:val="003B1F7E"/>
    <w:rsid w:val="003B36A5"/>
    <w:rsid w:val="003B3F6D"/>
    <w:rsid w:val="003B7181"/>
    <w:rsid w:val="003B72A9"/>
    <w:rsid w:val="003B737A"/>
    <w:rsid w:val="003C1D60"/>
    <w:rsid w:val="003C1FBD"/>
    <w:rsid w:val="003C68D1"/>
    <w:rsid w:val="003C7737"/>
    <w:rsid w:val="003C7773"/>
    <w:rsid w:val="003C7F2C"/>
    <w:rsid w:val="003D07CD"/>
    <w:rsid w:val="003D2338"/>
    <w:rsid w:val="003D2A62"/>
    <w:rsid w:val="003D45C0"/>
    <w:rsid w:val="003D51B3"/>
    <w:rsid w:val="003D5C60"/>
    <w:rsid w:val="003D66BA"/>
    <w:rsid w:val="003D7246"/>
    <w:rsid w:val="003D754C"/>
    <w:rsid w:val="003E05D6"/>
    <w:rsid w:val="003E1A8D"/>
    <w:rsid w:val="003E3D36"/>
    <w:rsid w:val="003E404F"/>
    <w:rsid w:val="003E4C86"/>
    <w:rsid w:val="003E612B"/>
    <w:rsid w:val="003F139E"/>
    <w:rsid w:val="003F2967"/>
    <w:rsid w:val="003F2B00"/>
    <w:rsid w:val="003F2F98"/>
    <w:rsid w:val="003F367A"/>
    <w:rsid w:val="003F688F"/>
    <w:rsid w:val="003F6A2F"/>
    <w:rsid w:val="003F6F8C"/>
    <w:rsid w:val="00400349"/>
    <w:rsid w:val="00401AC8"/>
    <w:rsid w:val="00401B25"/>
    <w:rsid w:val="00401DB2"/>
    <w:rsid w:val="00402D5F"/>
    <w:rsid w:val="00405914"/>
    <w:rsid w:val="00406790"/>
    <w:rsid w:val="00407989"/>
    <w:rsid w:val="00412F2D"/>
    <w:rsid w:val="004142B6"/>
    <w:rsid w:val="00415F83"/>
    <w:rsid w:val="00416496"/>
    <w:rsid w:val="00416B19"/>
    <w:rsid w:val="00416C1F"/>
    <w:rsid w:val="0042165F"/>
    <w:rsid w:val="0042257E"/>
    <w:rsid w:val="0042371E"/>
    <w:rsid w:val="00423BC9"/>
    <w:rsid w:val="00424B92"/>
    <w:rsid w:val="0042574C"/>
    <w:rsid w:val="0042738A"/>
    <w:rsid w:val="004277DD"/>
    <w:rsid w:val="00430875"/>
    <w:rsid w:val="00430926"/>
    <w:rsid w:val="00430AF1"/>
    <w:rsid w:val="00431541"/>
    <w:rsid w:val="00431DA6"/>
    <w:rsid w:val="00432AB9"/>
    <w:rsid w:val="00432EBA"/>
    <w:rsid w:val="0043312A"/>
    <w:rsid w:val="00433A83"/>
    <w:rsid w:val="0043554C"/>
    <w:rsid w:val="00435AAA"/>
    <w:rsid w:val="004360C0"/>
    <w:rsid w:val="00436E05"/>
    <w:rsid w:val="00437DE1"/>
    <w:rsid w:val="00440C51"/>
    <w:rsid w:val="00441694"/>
    <w:rsid w:val="00443001"/>
    <w:rsid w:val="004432CC"/>
    <w:rsid w:val="004457DA"/>
    <w:rsid w:val="00445BDD"/>
    <w:rsid w:val="00452AD9"/>
    <w:rsid w:val="004547D5"/>
    <w:rsid w:val="00457427"/>
    <w:rsid w:val="00457ED2"/>
    <w:rsid w:val="004618A3"/>
    <w:rsid w:val="00461CA0"/>
    <w:rsid w:val="00462A16"/>
    <w:rsid w:val="004636AA"/>
    <w:rsid w:val="0046394D"/>
    <w:rsid w:val="0046471B"/>
    <w:rsid w:val="00465987"/>
    <w:rsid w:val="0046667A"/>
    <w:rsid w:val="0046752E"/>
    <w:rsid w:val="004678C6"/>
    <w:rsid w:val="004701EC"/>
    <w:rsid w:val="00471C2D"/>
    <w:rsid w:val="00473207"/>
    <w:rsid w:val="004737AC"/>
    <w:rsid w:val="00475A8C"/>
    <w:rsid w:val="00476DEF"/>
    <w:rsid w:val="00477337"/>
    <w:rsid w:val="00482761"/>
    <w:rsid w:val="00482877"/>
    <w:rsid w:val="00482A8B"/>
    <w:rsid w:val="00483710"/>
    <w:rsid w:val="00483CD3"/>
    <w:rsid w:val="00484583"/>
    <w:rsid w:val="0048577B"/>
    <w:rsid w:val="00487FEF"/>
    <w:rsid w:val="004907E7"/>
    <w:rsid w:val="00490A97"/>
    <w:rsid w:val="004919FB"/>
    <w:rsid w:val="00496116"/>
    <w:rsid w:val="0049778A"/>
    <w:rsid w:val="004A2A9C"/>
    <w:rsid w:val="004A3658"/>
    <w:rsid w:val="004A39AE"/>
    <w:rsid w:val="004A4098"/>
    <w:rsid w:val="004A45B9"/>
    <w:rsid w:val="004A703B"/>
    <w:rsid w:val="004A75C4"/>
    <w:rsid w:val="004A7A3A"/>
    <w:rsid w:val="004B11D6"/>
    <w:rsid w:val="004B14B8"/>
    <w:rsid w:val="004B1B9C"/>
    <w:rsid w:val="004B208F"/>
    <w:rsid w:val="004B59F2"/>
    <w:rsid w:val="004B7053"/>
    <w:rsid w:val="004B757C"/>
    <w:rsid w:val="004C0C64"/>
    <w:rsid w:val="004C20C0"/>
    <w:rsid w:val="004C2A04"/>
    <w:rsid w:val="004C3919"/>
    <w:rsid w:val="004C7041"/>
    <w:rsid w:val="004C7366"/>
    <w:rsid w:val="004C7692"/>
    <w:rsid w:val="004D3830"/>
    <w:rsid w:val="004D555B"/>
    <w:rsid w:val="004D70EE"/>
    <w:rsid w:val="004E30D7"/>
    <w:rsid w:val="004E32D4"/>
    <w:rsid w:val="004E45AA"/>
    <w:rsid w:val="004E4CF6"/>
    <w:rsid w:val="004E4E7B"/>
    <w:rsid w:val="004E625B"/>
    <w:rsid w:val="004E6D77"/>
    <w:rsid w:val="004F172D"/>
    <w:rsid w:val="004F3DEE"/>
    <w:rsid w:val="004F421C"/>
    <w:rsid w:val="005000B0"/>
    <w:rsid w:val="005014E3"/>
    <w:rsid w:val="005026B0"/>
    <w:rsid w:val="00503408"/>
    <w:rsid w:val="00505096"/>
    <w:rsid w:val="005065FD"/>
    <w:rsid w:val="00507B1A"/>
    <w:rsid w:val="00511100"/>
    <w:rsid w:val="0051449E"/>
    <w:rsid w:val="00514731"/>
    <w:rsid w:val="00515278"/>
    <w:rsid w:val="005154A2"/>
    <w:rsid w:val="005157A4"/>
    <w:rsid w:val="00515803"/>
    <w:rsid w:val="00517962"/>
    <w:rsid w:val="00520D8B"/>
    <w:rsid w:val="00521854"/>
    <w:rsid w:val="00522B28"/>
    <w:rsid w:val="00523851"/>
    <w:rsid w:val="00523C07"/>
    <w:rsid w:val="0052455C"/>
    <w:rsid w:val="00524AB0"/>
    <w:rsid w:val="0052534A"/>
    <w:rsid w:val="005260ED"/>
    <w:rsid w:val="005269C3"/>
    <w:rsid w:val="0053031E"/>
    <w:rsid w:val="00531DE6"/>
    <w:rsid w:val="005355A5"/>
    <w:rsid w:val="005359C9"/>
    <w:rsid w:val="0053751D"/>
    <w:rsid w:val="00537997"/>
    <w:rsid w:val="005407D0"/>
    <w:rsid w:val="00540CBF"/>
    <w:rsid w:val="0054208A"/>
    <w:rsid w:val="00542607"/>
    <w:rsid w:val="005429D7"/>
    <w:rsid w:val="00542CAF"/>
    <w:rsid w:val="005440D7"/>
    <w:rsid w:val="005444EC"/>
    <w:rsid w:val="00545A43"/>
    <w:rsid w:val="00546BFD"/>
    <w:rsid w:val="0054753A"/>
    <w:rsid w:val="00552622"/>
    <w:rsid w:val="00553AE8"/>
    <w:rsid w:val="005549A2"/>
    <w:rsid w:val="00555283"/>
    <w:rsid w:val="005565C7"/>
    <w:rsid w:val="0056000A"/>
    <w:rsid w:val="0056016A"/>
    <w:rsid w:val="00560928"/>
    <w:rsid w:val="0056177B"/>
    <w:rsid w:val="005648D0"/>
    <w:rsid w:val="00565A53"/>
    <w:rsid w:val="00566AAA"/>
    <w:rsid w:val="00566F28"/>
    <w:rsid w:val="005678C1"/>
    <w:rsid w:val="00567A67"/>
    <w:rsid w:val="00567E04"/>
    <w:rsid w:val="0057047F"/>
    <w:rsid w:val="00570B31"/>
    <w:rsid w:val="00573336"/>
    <w:rsid w:val="00573469"/>
    <w:rsid w:val="00574309"/>
    <w:rsid w:val="0057520D"/>
    <w:rsid w:val="00575B9A"/>
    <w:rsid w:val="00575E20"/>
    <w:rsid w:val="00576080"/>
    <w:rsid w:val="00576DA1"/>
    <w:rsid w:val="00580A3A"/>
    <w:rsid w:val="005811EA"/>
    <w:rsid w:val="005812D5"/>
    <w:rsid w:val="005831E7"/>
    <w:rsid w:val="00583A1E"/>
    <w:rsid w:val="00583E38"/>
    <w:rsid w:val="00583ED2"/>
    <w:rsid w:val="00584927"/>
    <w:rsid w:val="00584C12"/>
    <w:rsid w:val="00584E7E"/>
    <w:rsid w:val="00585FBC"/>
    <w:rsid w:val="0058721D"/>
    <w:rsid w:val="005929EB"/>
    <w:rsid w:val="00593749"/>
    <w:rsid w:val="00596C74"/>
    <w:rsid w:val="00596DCD"/>
    <w:rsid w:val="00597F65"/>
    <w:rsid w:val="005A0256"/>
    <w:rsid w:val="005A310B"/>
    <w:rsid w:val="005A3224"/>
    <w:rsid w:val="005A3BCA"/>
    <w:rsid w:val="005A4251"/>
    <w:rsid w:val="005A5C03"/>
    <w:rsid w:val="005A5DF6"/>
    <w:rsid w:val="005A637C"/>
    <w:rsid w:val="005B1335"/>
    <w:rsid w:val="005B1869"/>
    <w:rsid w:val="005B1B52"/>
    <w:rsid w:val="005B1C23"/>
    <w:rsid w:val="005B24AD"/>
    <w:rsid w:val="005B532D"/>
    <w:rsid w:val="005B541B"/>
    <w:rsid w:val="005B6720"/>
    <w:rsid w:val="005C253E"/>
    <w:rsid w:val="005C418F"/>
    <w:rsid w:val="005C49FD"/>
    <w:rsid w:val="005C7EDA"/>
    <w:rsid w:val="005D070E"/>
    <w:rsid w:val="005D2300"/>
    <w:rsid w:val="005D3CAC"/>
    <w:rsid w:val="005E256A"/>
    <w:rsid w:val="005E392B"/>
    <w:rsid w:val="005E6C07"/>
    <w:rsid w:val="005E6F07"/>
    <w:rsid w:val="005F04B4"/>
    <w:rsid w:val="005F10BE"/>
    <w:rsid w:val="005F1354"/>
    <w:rsid w:val="005F4D53"/>
    <w:rsid w:val="005F6319"/>
    <w:rsid w:val="005F6911"/>
    <w:rsid w:val="0060017B"/>
    <w:rsid w:val="00602513"/>
    <w:rsid w:val="006027A8"/>
    <w:rsid w:val="00603259"/>
    <w:rsid w:val="00603B0C"/>
    <w:rsid w:val="0060429C"/>
    <w:rsid w:val="00604597"/>
    <w:rsid w:val="00604F8E"/>
    <w:rsid w:val="00605F75"/>
    <w:rsid w:val="00607FED"/>
    <w:rsid w:val="00612A61"/>
    <w:rsid w:val="0061383A"/>
    <w:rsid w:val="00614C7D"/>
    <w:rsid w:val="006175C4"/>
    <w:rsid w:val="006177C0"/>
    <w:rsid w:val="00617C95"/>
    <w:rsid w:val="00621F74"/>
    <w:rsid w:val="006220AA"/>
    <w:rsid w:val="006226E9"/>
    <w:rsid w:val="006231A0"/>
    <w:rsid w:val="00623FE6"/>
    <w:rsid w:val="006272FB"/>
    <w:rsid w:val="00627FAB"/>
    <w:rsid w:val="00630062"/>
    <w:rsid w:val="00630192"/>
    <w:rsid w:val="0063028D"/>
    <w:rsid w:val="00630C28"/>
    <w:rsid w:val="00630D3A"/>
    <w:rsid w:val="0063445C"/>
    <w:rsid w:val="00634A3A"/>
    <w:rsid w:val="00636EE9"/>
    <w:rsid w:val="00643BB4"/>
    <w:rsid w:val="00643FCF"/>
    <w:rsid w:val="006443E1"/>
    <w:rsid w:val="00645C4D"/>
    <w:rsid w:val="00645D57"/>
    <w:rsid w:val="00646208"/>
    <w:rsid w:val="00646BE6"/>
    <w:rsid w:val="00650613"/>
    <w:rsid w:val="00654A04"/>
    <w:rsid w:val="00654BF7"/>
    <w:rsid w:val="00654F57"/>
    <w:rsid w:val="00655B73"/>
    <w:rsid w:val="006570D2"/>
    <w:rsid w:val="006574B1"/>
    <w:rsid w:val="00657CA7"/>
    <w:rsid w:val="006619B6"/>
    <w:rsid w:val="00665739"/>
    <w:rsid w:val="00665BF3"/>
    <w:rsid w:val="0066672D"/>
    <w:rsid w:val="00667C3D"/>
    <w:rsid w:val="006711D9"/>
    <w:rsid w:val="0067240F"/>
    <w:rsid w:val="00673642"/>
    <w:rsid w:val="00675E08"/>
    <w:rsid w:val="00676AD4"/>
    <w:rsid w:val="00677D6B"/>
    <w:rsid w:val="0068014E"/>
    <w:rsid w:val="00683BAE"/>
    <w:rsid w:val="00685E6B"/>
    <w:rsid w:val="006865E3"/>
    <w:rsid w:val="00687E53"/>
    <w:rsid w:val="00691749"/>
    <w:rsid w:val="00692FDB"/>
    <w:rsid w:val="006936BC"/>
    <w:rsid w:val="00693C6E"/>
    <w:rsid w:val="006950B6"/>
    <w:rsid w:val="00695334"/>
    <w:rsid w:val="00695D9F"/>
    <w:rsid w:val="0069672E"/>
    <w:rsid w:val="006A0B87"/>
    <w:rsid w:val="006A1CA0"/>
    <w:rsid w:val="006A2388"/>
    <w:rsid w:val="006A2A96"/>
    <w:rsid w:val="006A5877"/>
    <w:rsid w:val="006A5F41"/>
    <w:rsid w:val="006B15C9"/>
    <w:rsid w:val="006B1A21"/>
    <w:rsid w:val="006B2019"/>
    <w:rsid w:val="006B6099"/>
    <w:rsid w:val="006B7E27"/>
    <w:rsid w:val="006B7E7D"/>
    <w:rsid w:val="006B7FB3"/>
    <w:rsid w:val="006C05F4"/>
    <w:rsid w:val="006C256A"/>
    <w:rsid w:val="006C35D0"/>
    <w:rsid w:val="006C36E9"/>
    <w:rsid w:val="006C4397"/>
    <w:rsid w:val="006C5201"/>
    <w:rsid w:val="006C54A8"/>
    <w:rsid w:val="006C72CF"/>
    <w:rsid w:val="006C7EA5"/>
    <w:rsid w:val="006D073B"/>
    <w:rsid w:val="006D0D16"/>
    <w:rsid w:val="006D1096"/>
    <w:rsid w:val="006D2691"/>
    <w:rsid w:val="006D41C1"/>
    <w:rsid w:val="006D5868"/>
    <w:rsid w:val="006D6831"/>
    <w:rsid w:val="006D6A45"/>
    <w:rsid w:val="006D7E68"/>
    <w:rsid w:val="006E0CAA"/>
    <w:rsid w:val="006E1EFD"/>
    <w:rsid w:val="006E48BE"/>
    <w:rsid w:val="006E5745"/>
    <w:rsid w:val="006E6E93"/>
    <w:rsid w:val="006F1A34"/>
    <w:rsid w:val="006F241B"/>
    <w:rsid w:val="006F2554"/>
    <w:rsid w:val="006F289A"/>
    <w:rsid w:val="006F30F4"/>
    <w:rsid w:val="006F46C6"/>
    <w:rsid w:val="006F5401"/>
    <w:rsid w:val="00701E81"/>
    <w:rsid w:val="0070211E"/>
    <w:rsid w:val="007037FB"/>
    <w:rsid w:val="00704844"/>
    <w:rsid w:val="00710BD1"/>
    <w:rsid w:val="007111C5"/>
    <w:rsid w:val="007114D0"/>
    <w:rsid w:val="007142C6"/>
    <w:rsid w:val="0071436B"/>
    <w:rsid w:val="00714F29"/>
    <w:rsid w:val="00716303"/>
    <w:rsid w:val="00716313"/>
    <w:rsid w:val="00716673"/>
    <w:rsid w:val="007169CD"/>
    <w:rsid w:val="00716ADA"/>
    <w:rsid w:val="00717C59"/>
    <w:rsid w:val="00720BEC"/>
    <w:rsid w:val="0072115B"/>
    <w:rsid w:val="00721559"/>
    <w:rsid w:val="007246F6"/>
    <w:rsid w:val="0072484F"/>
    <w:rsid w:val="00727D27"/>
    <w:rsid w:val="00730464"/>
    <w:rsid w:val="00731423"/>
    <w:rsid w:val="00732241"/>
    <w:rsid w:val="00733688"/>
    <w:rsid w:val="00734DBE"/>
    <w:rsid w:val="0073513C"/>
    <w:rsid w:val="007363FD"/>
    <w:rsid w:val="00737AEE"/>
    <w:rsid w:val="00740467"/>
    <w:rsid w:val="00741BCE"/>
    <w:rsid w:val="007420B3"/>
    <w:rsid w:val="007422B9"/>
    <w:rsid w:val="00742BFD"/>
    <w:rsid w:val="00742CE0"/>
    <w:rsid w:val="007439C7"/>
    <w:rsid w:val="00745AC9"/>
    <w:rsid w:val="007462CB"/>
    <w:rsid w:val="007477CA"/>
    <w:rsid w:val="00747A41"/>
    <w:rsid w:val="0075055A"/>
    <w:rsid w:val="00750C13"/>
    <w:rsid w:val="00755CD4"/>
    <w:rsid w:val="00756717"/>
    <w:rsid w:val="00757E37"/>
    <w:rsid w:val="00760FD1"/>
    <w:rsid w:val="00761942"/>
    <w:rsid w:val="00761BBB"/>
    <w:rsid w:val="0076278C"/>
    <w:rsid w:val="00762AD8"/>
    <w:rsid w:val="00762C5D"/>
    <w:rsid w:val="007636B1"/>
    <w:rsid w:val="00763A04"/>
    <w:rsid w:val="00763EAD"/>
    <w:rsid w:val="007644AE"/>
    <w:rsid w:val="00764B67"/>
    <w:rsid w:val="00764C34"/>
    <w:rsid w:val="00765D7D"/>
    <w:rsid w:val="00766CC9"/>
    <w:rsid w:val="007675B7"/>
    <w:rsid w:val="00767847"/>
    <w:rsid w:val="0077165F"/>
    <w:rsid w:val="00772851"/>
    <w:rsid w:val="00774055"/>
    <w:rsid w:val="007805D7"/>
    <w:rsid w:val="00781CE0"/>
    <w:rsid w:val="007821BE"/>
    <w:rsid w:val="007828ED"/>
    <w:rsid w:val="007863A8"/>
    <w:rsid w:val="00786B98"/>
    <w:rsid w:val="00787181"/>
    <w:rsid w:val="007871BA"/>
    <w:rsid w:val="00792E08"/>
    <w:rsid w:val="007944DA"/>
    <w:rsid w:val="00794F6D"/>
    <w:rsid w:val="007959F3"/>
    <w:rsid w:val="00796078"/>
    <w:rsid w:val="00796B4A"/>
    <w:rsid w:val="007976E8"/>
    <w:rsid w:val="00797A13"/>
    <w:rsid w:val="007A069A"/>
    <w:rsid w:val="007A09C1"/>
    <w:rsid w:val="007A1789"/>
    <w:rsid w:val="007A35FF"/>
    <w:rsid w:val="007A40E2"/>
    <w:rsid w:val="007A6B69"/>
    <w:rsid w:val="007A7DA3"/>
    <w:rsid w:val="007B75EF"/>
    <w:rsid w:val="007B7644"/>
    <w:rsid w:val="007C0BAB"/>
    <w:rsid w:val="007C1C6E"/>
    <w:rsid w:val="007C2F35"/>
    <w:rsid w:val="007C3773"/>
    <w:rsid w:val="007C6066"/>
    <w:rsid w:val="007D2539"/>
    <w:rsid w:val="007D33C4"/>
    <w:rsid w:val="007D4FE0"/>
    <w:rsid w:val="007D5A32"/>
    <w:rsid w:val="007D5D1D"/>
    <w:rsid w:val="007D6648"/>
    <w:rsid w:val="007E0056"/>
    <w:rsid w:val="007E0167"/>
    <w:rsid w:val="007E0205"/>
    <w:rsid w:val="007E064C"/>
    <w:rsid w:val="007E0F5F"/>
    <w:rsid w:val="007E1081"/>
    <w:rsid w:val="007E38F2"/>
    <w:rsid w:val="007E3FB0"/>
    <w:rsid w:val="007E5707"/>
    <w:rsid w:val="007F02D2"/>
    <w:rsid w:val="007F0BF3"/>
    <w:rsid w:val="007F1330"/>
    <w:rsid w:val="007F2334"/>
    <w:rsid w:val="007F3055"/>
    <w:rsid w:val="007F34E6"/>
    <w:rsid w:val="007F3D63"/>
    <w:rsid w:val="007F532F"/>
    <w:rsid w:val="007F62A1"/>
    <w:rsid w:val="00800042"/>
    <w:rsid w:val="00801905"/>
    <w:rsid w:val="00802305"/>
    <w:rsid w:val="0080279C"/>
    <w:rsid w:val="00802C45"/>
    <w:rsid w:val="00803C47"/>
    <w:rsid w:val="008040DA"/>
    <w:rsid w:val="008043BE"/>
    <w:rsid w:val="008056C4"/>
    <w:rsid w:val="008060B9"/>
    <w:rsid w:val="00810333"/>
    <w:rsid w:val="00810959"/>
    <w:rsid w:val="00810AC0"/>
    <w:rsid w:val="0081138F"/>
    <w:rsid w:val="00812277"/>
    <w:rsid w:val="008123A9"/>
    <w:rsid w:val="00812E0F"/>
    <w:rsid w:val="00814858"/>
    <w:rsid w:val="008167F5"/>
    <w:rsid w:val="00817924"/>
    <w:rsid w:val="00824E93"/>
    <w:rsid w:val="008258C6"/>
    <w:rsid w:val="00827636"/>
    <w:rsid w:val="00827CF5"/>
    <w:rsid w:val="00830B57"/>
    <w:rsid w:val="00832150"/>
    <w:rsid w:val="008331A7"/>
    <w:rsid w:val="008351EC"/>
    <w:rsid w:val="008355B6"/>
    <w:rsid w:val="008375C2"/>
    <w:rsid w:val="00837A6B"/>
    <w:rsid w:val="00840CE7"/>
    <w:rsid w:val="008411B0"/>
    <w:rsid w:val="00844DDD"/>
    <w:rsid w:val="008469B7"/>
    <w:rsid w:val="00846FF4"/>
    <w:rsid w:val="008472CB"/>
    <w:rsid w:val="008475C7"/>
    <w:rsid w:val="0085054A"/>
    <w:rsid w:val="0085070F"/>
    <w:rsid w:val="00851D49"/>
    <w:rsid w:val="008520CA"/>
    <w:rsid w:val="00852D75"/>
    <w:rsid w:val="008533B4"/>
    <w:rsid w:val="00856397"/>
    <w:rsid w:val="0085683D"/>
    <w:rsid w:val="00856956"/>
    <w:rsid w:val="00856E66"/>
    <w:rsid w:val="00857D9E"/>
    <w:rsid w:val="0086046C"/>
    <w:rsid w:val="00863131"/>
    <w:rsid w:val="00863653"/>
    <w:rsid w:val="008637F3"/>
    <w:rsid w:val="00864DD9"/>
    <w:rsid w:val="008703C6"/>
    <w:rsid w:val="00872E2E"/>
    <w:rsid w:val="00873032"/>
    <w:rsid w:val="008735EC"/>
    <w:rsid w:val="00873792"/>
    <w:rsid w:val="0087486D"/>
    <w:rsid w:val="00877623"/>
    <w:rsid w:val="008803EB"/>
    <w:rsid w:val="0088045F"/>
    <w:rsid w:val="00880594"/>
    <w:rsid w:val="00880715"/>
    <w:rsid w:val="00880737"/>
    <w:rsid w:val="00881051"/>
    <w:rsid w:val="008817EC"/>
    <w:rsid w:val="00881F31"/>
    <w:rsid w:val="00882A0A"/>
    <w:rsid w:val="0088494B"/>
    <w:rsid w:val="00884EF6"/>
    <w:rsid w:val="0088610E"/>
    <w:rsid w:val="00891B8F"/>
    <w:rsid w:val="00892789"/>
    <w:rsid w:val="00892891"/>
    <w:rsid w:val="00893DDD"/>
    <w:rsid w:val="0089485B"/>
    <w:rsid w:val="00894C11"/>
    <w:rsid w:val="008956DD"/>
    <w:rsid w:val="00895C1B"/>
    <w:rsid w:val="008960FE"/>
    <w:rsid w:val="00897B7A"/>
    <w:rsid w:val="008A0C50"/>
    <w:rsid w:val="008A2F0A"/>
    <w:rsid w:val="008A4D99"/>
    <w:rsid w:val="008A58E3"/>
    <w:rsid w:val="008A6E18"/>
    <w:rsid w:val="008B70E8"/>
    <w:rsid w:val="008C243F"/>
    <w:rsid w:val="008C2E5C"/>
    <w:rsid w:val="008C5033"/>
    <w:rsid w:val="008C6F0E"/>
    <w:rsid w:val="008D002A"/>
    <w:rsid w:val="008D0378"/>
    <w:rsid w:val="008D1587"/>
    <w:rsid w:val="008D196D"/>
    <w:rsid w:val="008D2A2A"/>
    <w:rsid w:val="008D2E99"/>
    <w:rsid w:val="008D7ADD"/>
    <w:rsid w:val="008E0C47"/>
    <w:rsid w:val="008E12B7"/>
    <w:rsid w:val="008E6409"/>
    <w:rsid w:val="008F15DA"/>
    <w:rsid w:val="008F4F7D"/>
    <w:rsid w:val="008F60D8"/>
    <w:rsid w:val="008F78F9"/>
    <w:rsid w:val="009000F7"/>
    <w:rsid w:val="00900409"/>
    <w:rsid w:val="00901944"/>
    <w:rsid w:val="00902369"/>
    <w:rsid w:val="00905A2D"/>
    <w:rsid w:val="00907A64"/>
    <w:rsid w:val="009116F1"/>
    <w:rsid w:val="009118D0"/>
    <w:rsid w:val="00911B21"/>
    <w:rsid w:val="009120C4"/>
    <w:rsid w:val="00912376"/>
    <w:rsid w:val="00912875"/>
    <w:rsid w:val="00912D91"/>
    <w:rsid w:val="009135D7"/>
    <w:rsid w:val="0091696D"/>
    <w:rsid w:val="00917D33"/>
    <w:rsid w:val="00921FAB"/>
    <w:rsid w:val="009232FE"/>
    <w:rsid w:val="00924129"/>
    <w:rsid w:val="00924C32"/>
    <w:rsid w:val="00924E6E"/>
    <w:rsid w:val="009252F1"/>
    <w:rsid w:val="0092554B"/>
    <w:rsid w:val="009275CF"/>
    <w:rsid w:val="009317CA"/>
    <w:rsid w:val="00932107"/>
    <w:rsid w:val="00933072"/>
    <w:rsid w:val="00933D36"/>
    <w:rsid w:val="009353F9"/>
    <w:rsid w:val="00936490"/>
    <w:rsid w:val="00937BC2"/>
    <w:rsid w:val="0094208A"/>
    <w:rsid w:val="0094260C"/>
    <w:rsid w:val="0094383B"/>
    <w:rsid w:val="00944427"/>
    <w:rsid w:val="0094452D"/>
    <w:rsid w:val="00945333"/>
    <w:rsid w:val="009463C7"/>
    <w:rsid w:val="00947F81"/>
    <w:rsid w:val="009529D7"/>
    <w:rsid w:val="009530C0"/>
    <w:rsid w:val="00953818"/>
    <w:rsid w:val="00954261"/>
    <w:rsid w:val="00954EA1"/>
    <w:rsid w:val="0095527C"/>
    <w:rsid w:val="00957297"/>
    <w:rsid w:val="009574F7"/>
    <w:rsid w:val="00957936"/>
    <w:rsid w:val="00961321"/>
    <w:rsid w:val="0096160D"/>
    <w:rsid w:val="00961DBA"/>
    <w:rsid w:val="009620AE"/>
    <w:rsid w:val="00963C6F"/>
    <w:rsid w:val="009642CC"/>
    <w:rsid w:val="009674AD"/>
    <w:rsid w:val="00967F68"/>
    <w:rsid w:val="009721BE"/>
    <w:rsid w:val="00973497"/>
    <w:rsid w:val="00973655"/>
    <w:rsid w:val="009746A8"/>
    <w:rsid w:val="00977D22"/>
    <w:rsid w:val="009808D7"/>
    <w:rsid w:val="00980D17"/>
    <w:rsid w:val="009830CB"/>
    <w:rsid w:val="00983CA9"/>
    <w:rsid w:val="009843D5"/>
    <w:rsid w:val="0098450D"/>
    <w:rsid w:val="00986138"/>
    <w:rsid w:val="00986CE9"/>
    <w:rsid w:val="00987486"/>
    <w:rsid w:val="009901F2"/>
    <w:rsid w:val="009908AD"/>
    <w:rsid w:val="00991C78"/>
    <w:rsid w:val="0099339C"/>
    <w:rsid w:val="0099576F"/>
    <w:rsid w:val="009960C7"/>
    <w:rsid w:val="009A0B6E"/>
    <w:rsid w:val="009A0F91"/>
    <w:rsid w:val="009A15F5"/>
    <w:rsid w:val="009A344C"/>
    <w:rsid w:val="009A3690"/>
    <w:rsid w:val="009A5590"/>
    <w:rsid w:val="009A7CEB"/>
    <w:rsid w:val="009B081D"/>
    <w:rsid w:val="009B2008"/>
    <w:rsid w:val="009B2EF5"/>
    <w:rsid w:val="009B381A"/>
    <w:rsid w:val="009B3D29"/>
    <w:rsid w:val="009C03FD"/>
    <w:rsid w:val="009C2103"/>
    <w:rsid w:val="009C2D18"/>
    <w:rsid w:val="009C2E2A"/>
    <w:rsid w:val="009C3AEC"/>
    <w:rsid w:val="009C4BA4"/>
    <w:rsid w:val="009C5F87"/>
    <w:rsid w:val="009D065A"/>
    <w:rsid w:val="009D332D"/>
    <w:rsid w:val="009D3D61"/>
    <w:rsid w:val="009D4871"/>
    <w:rsid w:val="009D6637"/>
    <w:rsid w:val="009D6E27"/>
    <w:rsid w:val="009D71E0"/>
    <w:rsid w:val="009D7282"/>
    <w:rsid w:val="009E099A"/>
    <w:rsid w:val="009E09B5"/>
    <w:rsid w:val="009E1629"/>
    <w:rsid w:val="009E34AC"/>
    <w:rsid w:val="009E7F9D"/>
    <w:rsid w:val="009F05F4"/>
    <w:rsid w:val="009F0AB9"/>
    <w:rsid w:val="009F1233"/>
    <w:rsid w:val="009F127E"/>
    <w:rsid w:val="009F25E3"/>
    <w:rsid w:val="009F4572"/>
    <w:rsid w:val="009F5031"/>
    <w:rsid w:val="009F6B60"/>
    <w:rsid w:val="009F7866"/>
    <w:rsid w:val="00A03D91"/>
    <w:rsid w:val="00A05139"/>
    <w:rsid w:val="00A06180"/>
    <w:rsid w:val="00A06B55"/>
    <w:rsid w:val="00A10955"/>
    <w:rsid w:val="00A10BF9"/>
    <w:rsid w:val="00A13AE4"/>
    <w:rsid w:val="00A141A0"/>
    <w:rsid w:val="00A14F6E"/>
    <w:rsid w:val="00A16840"/>
    <w:rsid w:val="00A168F2"/>
    <w:rsid w:val="00A169A3"/>
    <w:rsid w:val="00A174DD"/>
    <w:rsid w:val="00A22067"/>
    <w:rsid w:val="00A228F0"/>
    <w:rsid w:val="00A2337B"/>
    <w:rsid w:val="00A235CB"/>
    <w:rsid w:val="00A237B7"/>
    <w:rsid w:val="00A237CE"/>
    <w:rsid w:val="00A24E73"/>
    <w:rsid w:val="00A30603"/>
    <w:rsid w:val="00A319FC"/>
    <w:rsid w:val="00A3468E"/>
    <w:rsid w:val="00A34BE8"/>
    <w:rsid w:val="00A35F60"/>
    <w:rsid w:val="00A377B6"/>
    <w:rsid w:val="00A40286"/>
    <w:rsid w:val="00A40C44"/>
    <w:rsid w:val="00A42C61"/>
    <w:rsid w:val="00A43245"/>
    <w:rsid w:val="00A456C9"/>
    <w:rsid w:val="00A45A42"/>
    <w:rsid w:val="00A466B9"/>
    <w:rsid w:val="00A47E2C"/>
    <w:rsid w:val="00A50C38"/>
    <w:rsid w:val="00A5121F"/>
    <w:rsid w:val="00A51FB1"/>
    <w:rsid w:val="00A52956"/>
    <w:rsid w:val="00A52AFC"/>
    <w:rsid w:val="00A54C6D"/>
    <w:rsid w:val="00A54FE9"/>
    <w:rsid w:val="00A630B9"/>
    <w:rsid w:val="00A63B02"/>
    <w:rsid w:val="00A70DF3"/>
    <w:rsid w:val="00A71B66"/>
    <w:rsid w:val="00A72452"/>
    <w:rsid w:val="00A73AE6"/>
    <w:rsid w:val="00A73B36"/>
    <w:rsid w:val="00A74471"/>
    <w:rsid w:val="00A75185"/>
    <w:rsid w:val="00A758B0"/>
    <w:rsid w:val="00A75C13"/>
    <w:rsid w:val="00A76417"/>
    <w:rsid w:val="00A77140"/>
    <w:rsid w:val="00A77422"/>
    <w:rsid w:val="00A776AE"/>
    <w:rsid w:val="00A80667"/>
    <w:rsid w:val="00A81242"/>
    <w:rsid w:val="00A820AC"/>
    <w:rsid w:val="00A8392B"/>
    <w:rsid w:val="00A84241"/>
    <w:rsid w:val="00A8561B"/>
    <w:rsid w:val="00A864B7"/>
    <w:rsid w:val="00A90F00"/>
    <w:rsid w:val="00A93474"/>
    <w:rsid w:val="00A93571"/>
    <w:rsid w:val="00A954A7"/>
    <w:rsid w:val="00A96B04"/>
    <w:rsid w:val="00A97026"/>
    <w:rsid w:val="00A9778B"/>
    <w:rsid w:val="00A97FA4"/>
    <w:rsid w:val="00AA15FA"/>
    <w:rsid w:val="00AA2645"/>
    <w:rsid w:val="00AA26D3"/>
    <w:rsid w:val="00AA36E3"/>
    <w:rsid w:val="00AA655C"/>
    <w:rsid w:val="00AA6826"/>
    <w:rsid w:val="00AA6A7F"/>
    <w:rsid w:val="00AA75BE"/>
    <w:rsid w:val="00AA7932"/>
    <w:rsid w:val="00AB0F5B"/>
    <w:rsid w:val="00AB2143"/>
    <w:rsid w:val="00AB267D"/>
    <w:rsid w:val="00AB2A95"/>
    <w:rsid w:val="00AB583C"/>
    <w:rsid w:val="00AB5B00"/>
    <w:rsid w:val="00AC00AE"/>
    <w:rsid w:val="00AC0E23"/>
    <w:rsid w:val="00AC19FA"/>
    <w:rsid w:val="00AC29EE"/>
    <w:rsid w:val="00AC44FE"/>
    <w:rsid w:val="00AC6521"/>
    <w:rsid w:val="00AC7879"/>
    <w:rsid w:val="00AD06C8"/>
    <w:rsid w:val="00AD191D"/>
    <w:rsid w:val="00AD1A0B"/>
    <w:rsid w:val="00AD3BA8"/>
    <w:rsid w:val="00AD6882"/>
    <w:rsid w:val="00AD7228"/>
    <w:rsid w:val="00AE083C"/>
    <w:rsid w:val="00AE083F"/>
    <w:rsid w:val="00AE0D09"/>
    <w:rsid w:val="00AE2917"/>
    <w:rsid w:val="00AE36E6"/>
    <w:rsid w:val="00AE4ABC"/>
    <w:rsid w:val="00AE4ECE"/>
    <w:rsid w:val="00AE4F8B"/>
    <w:rsid w:val="00AE55DA"/>
    <w:rsid w:val="00AE5781"/>
    <w:rsid w:val="00AF0B7F"/>
    <w:rsid w:val="00AF13B1"/>
    <w:rsid w:val="00AF14BB"/>
    <w:rsid w:val="00AF26DC"/>
    <w:rsid w:val="00AF402C"/>
    <w:rsid w:val="00AF4AB2"/>
    <w:rsid w:val="00AF684B"/>
    <w:rsid w:val="00AF6B96"/>
    <w:rsid w:val="00AF73DD"/>
    <w:rsid w:val="00AF7F48"/>
    <w:rsid w:val="00B003FC"/>
    <w:rsid w:val="00B016B6"/>
    <w:rsid w:val="00B01960"/>
    <w:rsid w:val="00B0357A"/>
    <w:rsid w:val="00B058D7"/>
    <w:rsid w:val="00B10B30"/>
    <w:rsid w:val="00B11552"/>
    <w:rsid w:val="00B125DB"/>
    <w:rsid w:val="00B170BA"/>
    <w:rsid w:val="00B20187"/>
    <w:rsid w:val="00B21827"/>
    <w:rsid w:val="00B2184A"/>
    <w:rsid w:val="00B218E5"/>
    <w:rsid w:val="00B2515B"/>
    <w:rsid w:val="00B25318"/>
    <w:rsid w:val="00B25BE2"/>
    <w:rsid w:val="00B2610F"/>
    <w:rsid w:val="00B2638B"/>
    <w:rsid w:val="00B26981"/>
    <w:rsid w:val="00B26D58"/>
    <w:rsid w:val="00B27B0A"/>
    <w:rsid w:val="00B312AD"/>
    <w:rsid w:val="00B3383E"/>
    <w:rsid w:val="00B3418B"/>
    <w:rsid w:val="00B34400"/>
    <w:rsid w:val="00B3557C"/>
    <w:rsid w:val="00B3583E"/>
    <w:rsid w:val="00B35D59"/>
    <w:rsid w:val="00B35E53"/>
    <w:rsid w:val="00B3701B"/>
    <w:rsid w:val="00B4014B"/>
    <w:rsid w:val="00B406D2"/>
    <w:rsid w:val="00B42676"/>
    <w:rsid w:val="00B44987"/>
    <w:rsid w:val="00B45B62"/>
    <w:rsid w:val="00B4760C"/>
    <w:rsid w:val="00B5239D"/>
    <w:rsid w:val="00B53253"/>
    <w:rsid w:val="00B552D6"/>
    <w:rsid w:val="00B55611"/>
    <w:rsid w:val="00B56D0F"/>
    <w:rsid w:val="00B56D7F"/>
    <w:rsid w:val="00B57F40"/>
    <w:rsid w:val="00B623A9"/>
    <w:rsid w:val="00B64155"/>
    <w:rsid w:val="00B6476F"/>
    <w:rsid w:val="00B648BE"/>
    <w:rsid w:val="00B65C94"/>
    <w:rsid w:val="00B670D6"/>
    <w:rsid w:val="00B6755D"/>
    <w:rsid w:val="00B67CF1"/>
    <w:rsid w:val="00B726F2"/>
    <w:rsid w:val="00B727F7"/>
    <w:rsid w:val="00B73651"/>
    <w:rsid w:val="00B73683"/>
    <w:rsid w:val="00B736B4"/>
    <w:rsid w:val="00B73C11"/>
    <w:rsid w:val="00B75F19"/>
    <w:rsid w:val="00B76E76"/>
    <w:rsid w:val="00B7708D"/>
    <w:rsid w:val="00B80218"/>
    <w:rsid w:val="00B8050F"/>
    <w:rsid w:val="00B80752"/>
    <w:rsid w:val="00B80C58"/>
    <w:rsid w:val="00B80C84"/>
    <w:rsid w:val="00B825CC"/>
    <w:rsid w:val="00B829B6"/>
    <w:rsid w:val="00B82C10"/>
    <w:rsid w:val="00B82F1D"/>
    <w:rsid w:val="00B83318"/>
    <w:rsid w:val="00B8360B"/>
    <w:rsid w:val="00B83AFB"/>
    <w:rsid w:val="00B83C28"/>
    <w:rsid w:val="00B84A61"/>
    <w:rsid w:val="00B86EBF"/>
    <w:rsid w:val="00B877BB"/>
    <w:rsid w:val="00B87DE1"/>
    <w:rsid w:val="00B9084C"/>
    <w:rsid w:val="00B9164B"/>
    <w:rsid w:val="00B9388A"/>
    <w:rsid w:val="00B939B7"/>
    <w:rsid w:val="00B95D64"/>
    <w:rsid w:val="00BA005F"/>
    <w:rsid w:val="00BA29F7"/>
    <w:rsid w:val="00BA32BE"/>
    <w:rsid w:val="00BA4E00"/>
    <w:rsid w:val="00BA6BFD"/>
    <w:rsid w:val="00BA7F48"/>
    <w:rsid w:val="00BB0E35"/>
    <w:rsid w:val="00BB1115"/>
    <w:rsid w:val="00BB1A45"/>
    <w:rsid w:val="00BB214A"/>
    <w:rsid w:val="00BB2B91"/>
    <w:rsid w:val="00BB2DCA"/>
    <w:rsid w:val="00BB4FEB"/>
    <w:rsid w:val="00BB600A"/>
    <w:rsid w:val="00BB6970"/>
    <w:rsid w:val="00BB717C"/>
    <w:rsid w:val="00BB74FD"/>
    <w:rsid w:val="00BC066F"/>
    <w:rsid w:val="00BC0E2D"/>
    <w:rsid w:val="00BC1541"/>
    <w:rsid w:val="00BC3092"/>
    <w:rsid w:val="00BC49BC"/>
    <w:rsid w:val="00BC764E"/>
    <w:rsid w:val="00BD13D1"/>
    <w:rsid w:val="00BD3918"/>
    <w:rsid w:val="00BD4836"/>
    <w:rsid w:val="00BD4E89"/>
    <w:rsid w:val="00BD75D6"/>
    <w:rsid w:val="00BE4AF4"/>
    <w:rsid w:val="00BE60A9"/>
    <w:rsid w:val="00BE7042"/>
    <w:rsid w:val="00BE7ADA"/>
    <w:rsid w:val="00BE7FB0"/>
    <w:rsid w:val="00BF0120"/>
    <w:rsid w:val="00BF1EBB"/>
    <w:rsid w:val="00BF20F8"/>
    <w:rsid w:val="00BF4480"/>
    <w:rsid w:val="00BF6099"/>
    <w:rsid w:val="00BF6CBE"/>
    <w:rsid w:val="00C0009E"/>
    <w:rsid w:val="00C01555"/>
    <w:rsid w:val="00C1179C"/>
    <w:rsid w:val="00C153F8"/>
    <w:rsid w:val="00C17CAD"/>
    <w:rsid w:val="00C20A51"/>
    <w:rsid w:val="00C219FF"/>
    <w:rsid w:val="00C21E6D"/>
    <w:rsid w:val="00C220AA"/>
    <w:rsid w:val="00C22E32"/>
    <w:rsid w:val="00C23633"/>
    <w:rsid w:val="00C25054"/>
    <w:rsid w:val="00C25934"/>
    <w:rsid w:val="00C31960"/>
    <w:rsid w:val="00C32E1C"/>
    <w:rsid w:val="00C33127"/>
    <w:rsid w:val="00C33275"/>
    <w:rsid w:val="00C337F4"/>
    <w:rsid w:val="00C33955"/>
    <w:rsid w:val="00C33BA6"/>
    <w:rsid w:val="00C33EE7"/>
    <w:rsid w:val="00C33FF1"/>
    <w:rsid w:val="00C34D4B"/>
    <w:rsid w:val="00C352D7"/>
    <w:rsid w:val="00C417B8"/>
    <w:rsid w:val="00C44E1E"/>
    <w:rsid w:val="00C4510E"/>
    <w:rsid w:val="00C461EF"/>
    <w:rsid w:val="00C46C62"/>
    <w:rsid w:val="00C46F8F"/>
    <w:rsid w:val="00C47954"/>
    <w:rsid w:val="00C47D09"/>
    <w:rsid w:val="00C500F4"/>
    <w:rsid w:val="00C50C4C"/>
    <w:rsid w:val="00C526BD"/>
    <w:rsid w:val="00C534A1"/>
    <w:rsid w:val="00C53A1F"/>
    <w:rsid w:val="00C53BA7"/>
    <w:rsid w:val="00C62ADD"/>
    <w:rsid w:val="00C658C2"/>
    <w:rsid w:val="00C66DBC"/>
    <w:rsid w:val="00C70027"/>
    <w:rsid w:val="00C70719"/>
    <w:rsid w:val="00C7074E"/>
    <w:rsid w:val="00C70962"/>
    <w:rsid w:val="00C70ADE"/>
    <w:rsid w:val="00C75384"/>
    <w:rsid w:val="00C759F3"/>
    <w:rsid w:val="00C76682"/>
    <w:rsid w:val="00C80C7A"/>
    <w:rsid w:val="00C81239"/>
    <w:rsid w:val="00C8162B"/>
    <w:rsid w:val="00C81EB2"/>
    <w:rsid w:val="00C826C8"/>
    <w:rsid w:val="00C82E7F"/>
    <w:rsid w:val="00C845CB"/>
    <w:rsid w:val="00C87FAF"/>
    <w:rsid w:val="00C902AF"/>
    <w:rsid w:val="00C948BA"/>
    <w:rsid w:val="00C96539"/>
    <w:rsid w:val="00C97751"/>
    <w:rsid w:val="00CA44AE"/>
    <w:rsid w:val="00CA522D"/>
    <w:rsid w:val="00CB0CAE"/>
    <w:rsid w:val="00CB52A7"/>
    <w:rsid w:val="00CB7D4F"/>
    <w:rsid w:val="00CC0C7E"/>
    <w:rsid w:val="00CC1D2F"/>
    <w:rsid w:val="00CC433B"/>
    <w:rsid w:val="00CC514B"/>
    <w:rsid w:val="00CC5D82"/>
    <w:rsid w:val="00CD10AC"/>
    <w:rsid w:val="00CD15A5"/>
    <w:rsid w:val="00CD41C4"/>
    <w:rsid w:val="00CD46A4"/>
    <w:rsid w:val="00CD605D"/>
    <w:rsid w:val="00CD6AE7"/>
    <w:rsid w:val="00CD6C7A"/>
    <w:rsid w:val="00CE14B2"/>
    <w:rsid w:val="00CE2375"/>
    <w:rsid w:val="00CE5DAB"/>
    <w:rsid w:val="00CE73BA"/>
    <w:rsid w:val="00CF032B"/>
    <w:rsid w:val="00CF5517"/>
    <w:rsid w:val="00CF5D2F"/>
    <w:rsid w:val="00CF65C9"/>
    <w:rsid w:val="00CF6827"/>
    <w:rsid w:val="00CF6AC5"/>
    <w:rsid w:val="00CF7564"/>
    <w:rsid w:val="00CF7687"/>
    <w:rsid w:val="00D00049"/>
    <w:rsid w:val="00D00F7D"/>
    <w:rsid w:val="00D01E6F"/>
    <w:rsid w:val="00D02B6E"/>
    <w:rsid w:val="00D03524"/>
    <w:rsid w:val="00D04444"/>
    <w:rsid w:val="00D05469"/>
    <w:rsid w:val="00D063F1"/>
    <w:rsid w:val="00D07CE0"/>
    <w:rsid w:val="00D07F32"/>
    <w:rsid w:val="00D118F5"/>
    <w:rsid w:val="00D14E76"/>
    <w:rsid w:val="00D16642"/>
    <w:rsid w:val="00D170F4"/>
    <w:rsid w:val="00D23361"/>
    <w:rsid w:val="00D25912"/>
    <w:rsid w:val="00D26E17"/>
    <w:rsid w:val="00D30532"/>
    <w:rsid w:val="00D30D84"/>
    <w:rsid w:val="00D339C0"/>
    <w:rsid w:val="00D35363"/>
    <w:rsid w:val="00D36457"/>
    <w:rsid w:val="00D405B1"/>
    <w:rsid w:val="00D405BC"/>
    <w:rsid w:val="00D40CDE"/>
    <w:rsid w:val="00D413A5"/>
    <w:rsid w:val="00D41A5A"/>
    <w:rsid w:val="00D41D1C"/>
    <w:rsid w:val="00D41E32"/>
    <w:rsid w:val="00D434F0"/>
    <w:rsid w:val="00D436B9"/>
    <w:rsid w:val="00D43E75"/>
    <w:rsid w:val="00D4613E"/>
    <w:rsid w:val="00D47D4A"/>
    <w:rsid w:val="00D50E05"/>
    <w:rsid w:val="00D50E84"/>
    <w:rsid w:val="00D51A15"/>
    <w:rsid w:val="00D52C78"/>
    <w:rsid w:val="00D53A10"/>
    <w:rsid w:val="00D5472C"/>
    <w:rsid w:val="00D54DB9"/>
    <w:rsid w:val="00D57BEE"/>
    <w:rsid w:val="00D6014D"/>
    <w:rsid w:val="00D606E2"/>
    <w:rsid w:val="00D61550"/>
    <w:rsid w:val="00D61879"/>
    <w:rsid w:val="00D61B22"/>
    <w:rsid w:val="00D62663"/>
    <w:rsid w:val="00D62A5F"/>
    <w:rsid w:val="00D63060"/>
    <w:rsid w:val="00D64326"/>
    <w:rsid w:val="00D6441D"/>
    <w:rsid w:val="00D6484C"/>
    <w:rsid w:val="00D66F96"/>
    <w:rsid w:val="00D6727E"/>
    <w:rsid w:val="00D67778"/>
    <w:rsid w:val="00D67D0E"/>
    <w:rsid w:val="00D70DB8"/>
    <w:rsid w:val="00D735A6"/>
    <w:rsid w:val="00D736ED"/>
    <w:rsid w:val="00D73DBC"/>
    <w:rsid w:val="00D749A6"/>
    <w:rsid w:val="00D749CD"/>
    <w:rsid w:val="00D757F1"/>
    <w:rsid w:val="00D75850"/>
    <w:rsid w:val="00D75A10"/>
    <w:rsid w:val="00D76A7B"/>
    <w:rsid w:val="00D76F40"/>
    <w:rsid w:val="00D80231"/>
    <w:rsid w:val="00D82191"/>
    <w:rsid w:val="00D86E10"/>
    <w:rsid w:val="00D86FCE"/>
    <w:rsid w:val="00D9107F"/>
    <w:rsid w:val="00D92DDC"/>
    <w:rsid w:val="00D92F0A"/>
    <w:rsid w:val="00D93E97"/>
    <w:rsid w:val="00D94587"/>
    <w:rsid w:val="00D950A6"/>
    <w:rsid w:val="00D95B81"/>
    <w:rsid w:val="00D95E48"/>
    <w:rsid w:val="00DA0782"/>
    <w:rsid w:val="00DA0E4D"/>
    <w:rsid w:val="00DA1F45"/>
    <w:rsid w:val="00DA349A"/>
    <w:rsid w:val="00DA3A79"/>
    <w:rsid w:val="00DA3C5F"/>
    <w:rsid w:val="00DA65CF"/>
    <w:rsid w:val="00DA6638"/>
    <w:rsid w:val="00DA7625"/>
    <w:rsid w:val="00DA779B"/>
    <w:rsid w:val="00DB0B3A"/>
    <w:rsid w:val="00DB0DFC"/>
    <w:rsid w:val="00DB617B"/>
    <w:rsid w:val="00DB7293"/>
    <w:rsid w:val="00DB76C9"/>
    <w:rsid w:val="00DC01A2"/>
    <w:rsid w:val="00DC0A92"/>
    <w:rsid w:val="00DC2452"/>
    <w:rsid w:val="00DC27C7"/>
    <w:rsid w:val="00DC37BE"/>
    <w:rsid w:val="00DC3902"/>
    <w:rsid w:val="00DC4352"/>
    <w:rsid w:val="00DC5AC4"/>
    <w:rsid w:val="00DC6BDE"/>
    <w:rsid w:val="00DC703C"/>
    <w:rsid w:val="00DC7535"/>
    <w:rsid w:val="00DD05A9"/>
    <w:rsid w:val="00DD1155"/>
    <w:rsid w:val="00DD1D92"/>
    <w:rsid w:val="00DD1F2E"/>
    <w:rsid w:val="00DD5104"/>
    <w:rsid w:val="00DD6C88"/>
    <w:rsid w:val="00DD778A"/>
    <w:rsid w:val="00DE00D0"/>
    <w:rsid w:val="00DE38F8"/>
    <w:rsid w:val="00DE54AF"/>
    <w:rsid w:val="00DE62FD"/>
    <w:rsid w:val="00DE7E24"/>
    <w:rsid w:val="00DF47A0"/>
    <w:rsid w:val="00DF5092"/>
    <w:rsid w:val="00DF558B"/>
    <w:rsid w:val="00DF6C5B"/>
    <w:rsid w:val="00E00A55"/>
    <w:rsid w:val="00E010A2"/>
    <w:rsid w:val="00E02AAF"/>
    <w:rsid w:val="00E0399F"/>
    <w:rsid w:val="00E03F44"/>
    <w:rsid w:val="00E042EE"/>
    <w:rsid w:val="00E04552"/>
    <w:rsid w:val="00E049A2"/>
    <w:rsid w:val="00E06C34"/>
    <w:rsid w:val="00E0711D"/>
    <w:rsid w:val="00E07A0C"/>
    <w:rsid w:val="00E107B9"/>
    <w:rsid w:val="00E13490"/>
    <w:rsid w:val="00E13D59"/>
    <w:rsid w:val="00E1440C"/>
    <w:rsid w:val="00E166E8"/>
    <w:rsid w:val="00E176BC"/>
    <w:rsid w:val="00E202B8"/>
    <w:rsid w:val="00E21FC4"/>
    <w:rsid w:val="00E23008"/>
    <w:rsid w:val="00E2360C"/>
    <w:rsid w:val="00E30788"/>
    <w:rsid w:val="00E30A2A"/>
    <w:rsid w:val="00E30C4E"/>
    <w:rsid w:val="00E32C77"/>
    <w:rsid w:val="00E32D87"/>
    <w:rsid w:val="00E331C7"/>
    <w:rsid w:val="00E33882"/>
    <w:rsid w:val="00E35546"/>
    <w:rsid w:val="00E40051"/>
    <w:rsid w:val="00E41287"/>
    <w:rsid w:val="00E4198B"/>
    <w:rsid w:val="00E4267C"/>
    <w:rsid w:val="00E42FBC"/>
    <w:rsid w:val="00E462FB"/>
    <w:rsid w:val="00E4755B"/>
    <w:rsid w:val="00E47A31"/>
    <w:rsid w:val="00E47B05"/>
    <w:rsid w:val="00E50D97"/>
    <w:rsid w:val="00E521E2"/>
    <w:rsid w:val="00E527D4"/>
    <w:rsid w:val="00E52AB4"/>
    <w:rsid w:val="00E5472E"/>
    <w:rsid w:val="00E54E27"/>
    <w:rsid w:val="00E55ED0"/>
    <w:rsid w:val="00E56A6B"/>
    <w:rsid w:val="00E56DCF"/>
    <w:rsid w:val="00E57C15"/>
    <w:rsid w:val="00E61070"/>
    <w:rsid w:val="00E631CC"/>
    <w:rsid w:val="00E63433"/>
    <w:rsid w:val="00E66527"/>
    <w:rsid w:val="00E6657B"/>
    <w:rsid w:val="00E67640"/>
    <w:rsid w:val="00E7196B"/>
    <w:rsid w:val="00E71C41"/>
    <w:rsid w:val="00E72D6C"/>
    <w:rsid w:val="00E81C3C"/>
    <w:rsid w:val="00E8286A"/>
    <w:rsid w:val="00E82A00"/>
    <w:rsid w:val="00E849BF"/>
    <w:rsid w:val="00E85179"/>
    <w:rsid w:val="00E8688E"/>
    <w:rsid w:val="00E868D4"/>
    <w:rsid w:val="00E873E0"/>
    <w:rsid w:val="00E9441A"/>
    <w:rsid w:val="00E95375"/>
    <w:rsid w:val="00E968E1"/>
    <w:rsid w:val="00EA1B46"/>
    <w:rsid w:val="00EA2D41"/>
    <w:rsid w:val="00EA3FA4"/>
    <w:rsid w:val="00EA4011"/>
    <w:rsid w:val="00EA4775"/>
    <w:rsid w:val="00EA5B1D"/>
    <w:rsid w:val="00EA6CB6"/>
    <w:rsid w:val="00EA7A30"/>
    <w:rsid w:val="00EB1B16"/>
    <w:rsid w:val="00EB2398"/>
    <w:rsid w:val="00EB5EC5"/>
    <w:rsid w:val="00EB699C"/>
    <w:rsid w:val="00EB6F4B"/>
    <w:rsid w:val="00EB76DE"/>
    <w:rsid w:val="00EC0034"/>
    <w:rsid w:val="00EC025C"/>
    <w:rsid w:val="00EC425F"/>
    <w:rsid w:val="00EC4FDA"/>
    <w:rsid w:val="00EC5172"/>
    <w:rsid w:val="00EC531B"/>
    <w:rsid w:val="00EC5C47"/>
    <w:rsid w:val="00EC64CF"/>
    <w:rsid w:val="00ED08C4"/>
    <w:rsid w:val="00ED2B0B"/>
    <w:rsid w:val="00ED5AE9"/>
    <w:rsid w:val="00ED6B82"/>
    <w:rsid w:val="00EE03A8"/>
    <w:rsid w:val="00EE111C"/>
    <w:rsid w:val="00EE15E4"/>
    <w:rsid w:val="00EE197B"/>
    <w:rsid w:val="00EE3CE0"/>
    <w:rsid w:val="00EE5564"/>
    <w:rsid w:val="00EE5848"/>
    <w:rsid w:val="00EE63F6"/>
    <w:rsid w:val="00EE664A"/>
    <w:rsid w:val="00EE68B2"/>
    <w:rsid w:val="00EF090C"/>
    <w:rsid w:val="00EF0EB2"/>
    <w:rsid w:val="00EF3483"/>
    <w:rsid w:val="00EF43DC"/>
    <w:rsid w:val="00EF5B8E"/>
    <w:rsid w:val="00EF7E0F"/>
    <w:rsid w:val="00F006CE"/>
    <w:rsid w:val="00F01036"/>
    <w:rsid w:val="00F019B3"/>
    <w:rsid w:val="00F027F4"/>
    <w:rsid w:val="00F02F24"/>
    <w:rsid w:val="00F06C0C"/>
    <w:rsid w:val="00F0701E"/>
    <w:rsid w:val="00F07383"/>
    <w:rsid w:val="00F075AD"/>
    <w:rsid w:val="00F07D5A"/>
    <w:rsid w:val="00F10D2E"/>
    <w:rsid w:val="00F126E5"/>
    <w:rsid w:val="00F13167"/>
    <w:rsid w:val="00F13DA2"/>
    <w:rsid w:val="00F142B4"/>
    <w:rsid w:val="00F14B2F"/>
    <w:rsid w:val="00F14E00"/>
    <w:rsid w:val="00F14E65"/>
    <w:rsid w:val="00F1636E"/>
    <w:rsid w:val="00F177BF"/>
    <w:rsid w:val="00F17ACA"/>
    <w:rsid w:val="00F20707"/>
    <w:rsid w:val="00F21B4D"/>
    <w:rsid w:val="00F22688"/>
    <w:rsid w:val="00F229E3"/>
    <w:rsid w:val="00F22C18"/>
    <w:rsid w:val="00F24AA9"/>
    <w:rsid w:val="00F25719"/>
    <w:rsid w:val="00F31A1E"/>
    <w:rsid w:val="00F35E6F"/>
    <w:rsid w:val="00F439E4"/>
    <w:rsid w:val="00F44FAE"/>
    <w:rsid w:val="00F45A2B"/>
    <w:rsid w:val="00F47C75"/>
    <w:rsid w:val="00F53796"/>
    <w:rsid w:val="00F56ECF"/>
    <w:rsid w:val="00F604D5"/>
    <w:rsid w:val="00F64530"/>
    <w:rsid w:val="00F64655"/>
    <w:rsid w:val="00F67E71"/>
    <w:rsid w:val="00F7044F"/>
    <w:rsid w:val="00F729EC"/>
    <w:rsid w:val="00F74164"/>
    <w:rsid w:val="00F74315"/>
    <w:rsid w:val="00F74DD9"/>
    <w:rsid w:val="00F762F1"/>
    <w:rsid w:val="00F82729"/>
    <w:rsid w:val="00F838E5"/>
    <w:rsid w:val="00F84EEE"/>
    <w:rsid w:val="00F85348"/>
    <w:rsid w:val="00F8627B"/>
    <w:rsid w:val="00F863B5"/>
    <w:rsid w:val="00F8712C"/>
    <w:rsid w:val="00F879A0"/>
    <w:rsid w:val="00F926AE"/>
    <w:rsid w:val="00F93811"/>
    <w:rsid w:val="00F94EF8"/>
    <w:rsid w:val="00F9647C"/>
    <w:rsid w:val="00F9674B"/>
    <w:rsid w:val="00F975A0"/>
    <w:rsid w:val="00FA1AA6"/>
    <w:rsid w:val="00FA20F6"/>
    <w:rsid w:val="00FA6929"/>
    <w:rsid w:val="00FB14A4"/>
    <w:rsid w:val="00FB1609"/>
    <w:rsid w:val="00FB2AF5"/>
    <w:rsid w:val="00FB2CA0"/>
    <w:rsid w:val="00FB49A6"/>
    <w:rsid w:val="00FB4D68"/>
    <w:rsid w:val="00FB5D19"/>
    <w:rsid w:val="00FB6FC6"/>
    <w:rsid w:val="00FB7323"/>
    <w:rsid w:val="00FC0605"/>
    <w:rsid w:val="00FC1775"/>
    <w:rsid w:val="00FC2D43"/>
    <w:rsid w:val="00FC38D6"/>
    <w:rsid w:val="00FC3B25"/>
    <w:rsid w:val="00FC576C"/>
    <w:rsid w:val="00FC5B23"/>
    <w:rsid w:val="00FC6218"/>
    <w:rsid w:val="00FC6814"/>
    <w:rsid w:val="00FD02C5"/>
    <w:rsid w:val="00FD07EF"/>
    <w:rsid w:val="00FD1628"/>
    <w:rsid w:val="00FD4DC9"/>
    <w:rsid w:val="00FD6082"/>
    <w:rsid w:val="00FE1CE6"/>
    <w:rsid w:val="00FE2598"/>
    <w:rsid w:val="00FE2E6E"/>
    <w:rsid w:val="00FE3C61"/>
    <w:rsid w:val="00FE4241"/>
    <w:rsid w:val="00FE5219"/>
    <w:rsid w:val="00FE666E"/>
    <w:rsid w:val="00FE6F5C"/>
    <w:rsid w:val="00FF24CB"/>
    <w:rsid w:val="00FF251E"/>
    <w:rsid w:val="00FF3B6D"/>
    <w:rsid w:val="00FF4B5A"/>
    <w:rsid w:val="00FF4FFD"/>
    <w:rsid w:val="00FF5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B1360"/>
  <w15:chartTrackingRefBased/>
  <w15:docId w15:val="{A4B2865D-77A3-4601-B5DC-C82E595A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0715"/>
    <w:pPr>
      <w:jc w:val="both"/>
    </w:p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0"/>
    <w:unhideWhenUsed/>
    <w:qFormat/>
    <w:rsid w:val="00214A12"/>
    <w:pPr>
      <w:keepNext/>
      <w:keepLines/>
      <w:widowControl w:val="0"/>
      <w:spacing w:before="280" w:after="290" w:line="376" w:lineRule="auto"/>
      <w:outlineLvl w:val="4"/>
    </w:pPr>
    <w:rPr>
      <w:rFonts w:ascii="Times New Roman" w:hAnsi="Times New Roman"/>
      <w:b/>
      <w:bCs/>
      <w:sz w:val="28"/>
      <w:szCs w:val="28"/>
    </w:rPr>
  </w:style>
  <w:style w:type="paragraph" w:styleId="6">
    <w:name w:val="heading 6"/>
    <w:basedOn w:val="a"/>
    <w:next w:val="a"/>
    <w:link w:val="60"/>
    <w:uiPriority w:val="9"/>
    <w:unhideWhenUsed/>
    <w:qFormat/>
    <w:rsid w:val="00465987"/>
    <w:pPr>
      <w:keepNext/>
      <w:keepLines/>
      <w:widowControl w:val="0"/>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uiPriority w:val="39"/>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ì¬º¥¹¥È¶ÎÂä,ÁÐ³ö¶ÎÂä,列表段落1,—ño’i—Ž,¥ê¥¹¥È¶ÎÂä,1st level - Bullet List Paragraph,Lettre d'introduction,Paragrafo elenco,Normal bullet 2,Bullet list,목록단락,R4_bullets,列,목록 단락,P,列表段落11"/>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rsid w:val="00430875"/>
    <w:rPr>
      <w:rFonts w:asciiTheme="majorHAnsi" w:eastAsiaTheme="majorEastAsia" w:hAnsiTheme="majorHAnsi" w:cstheme="majorBidi"/>
      <w:b/>
      <w:bCs/>
      <w:kern w:val="0"/>
      <w:sz w:val="28"/>
      <w:szCs w:val="28"/>
    </w:rPr>
  </w:style>
  <w:style w:type="paragraph" w:customStyle="1" w:styleId="Doc-text2">
    <w:name w:val="Doc-text2"/>
    <w:basedOn w:val="a"/>
    <w:link w:val="Doc-text2Char"/>
    <w:qFormat/>
    <w:rsid w:val="00D00F7D"/>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00F7D"/>
    <w:rPr>
      <w:rFonts w:ascii="Arial" w:eastAsia="MS Mincho" w:hAnsi="Arial" w:cs="Times New Roman"/>
      <w:kern w:val="0"/>
      <w:sz w:val="20"/>
      <w:szCs w:val="24"/>
      <w:lang w:val="en-GB" w:eastAsia="en-GB"/>
    </w:rPr>
  </w:style>
  <w:style w:type="paragraph" w:customStyle="1" w:styleId="TAH">
    <w:name w:val="TAH"/>
    <w:basedOn w:val="TAC"/>
    <w:link w:val="TAHCar"/>
    <w:rsid w:val="00B058D7"/>
    <w:rPr>
      <w:b/>
    </w:rPr>
  </w:style>
  <w:style w:type="paragraph" w:customStyle="1" w:styleId="TAC">
    <w:name w:val="TAC"/>
    <w:basedOn w:val="a"/>
    <w:link w:val="TACChar"/>
    <w:rsid w:val="00B058D7"/>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058D7"/>
    <w:rPr>
      <w:rFonts w:ascii="Arial" w:eastAsia="Times New Roman" w:hAnsi="Arial" w:cs="Times New Roman"/>
      <w:kern w:val="0"/>
      <w:sz w:val="18"/>
      <w:szCs w:val="20"/>
      <w:lang w:val="en-GB" w:eastAsia="en-GB"/>
    </w:rPr>
  </w:style>
  <w:style w:type="character" w:customStyle="1" w:styleId="TAHCar">
    <w:name w:val="TAH Car"/>
    <w:link w:val="TAH"/>
    <w:qFormat/>
    <w:rsid w:val="00B058D7"/>
    <w:rPr>
      <w:rFonts w:ascii="Arial" w:eastAsia="Times New Roman" w:hAnsi="Arial" w:cs="Times New Roman"/>
      <w:b/>
      <w:kern w:val="0"/>
      <w:sz w:val="18"/>
      <w:szCs w:val="20"/>
      <w:lang w:val="en-GB" w:eastAsia="en-GB"/>
    </w:rPr>
  </w:style>
  <w:style w:type="paragraph" w:customStyle="1" w:styleId="TH">
    <w:name w:val="TH"/>
    <w:basedOn w:val="a"/>
    <w:link w:val="THChar"/>
    <w:rsid w:val="00B058D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058D7"/>
    <w:rPr>
      <w:rFonts w:ascii="Arial" w:eastAsia="Times New Roman" w:hAnsi="Arial" w:cs="Times New Roman"/>
      <w:b/>
      <w:kern w:val="0"/>
      <w:sz w:val="20"/>
      <w:szCs w:val="20"/>
      <w:lang w:val="en-GB" w:eastAsia="en-GB"/>
    </w:rPr>
  </w:style>
  <w:style w:type="paragraph" w:customStyle="1" w:styleId="TAN">
    <w:name w:val="TAN"/>
    <w:basedOn w:val="a"/>
    <w:link w:val="TANChar"/>
    <w:rsid w:val="00B058D7"/>
    <w:pPr>
      <w:keepNext/>
      <w:keepLines/>
      <w:overflowPunct w:val="0"/>
      <w:autoSpaceDE w:val="0"/>
      <w:autoSpaceDN w:val="0"/>
      <w:adjustRightInd w:val="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B058D7"/>
    <w:rPr>
      <w:rFonts w:ascii="Arial" w:eastAsia="Times New Roman" w:hAnsi="Arial" w:cs="Times New Roman"/>
      <w:kern w:val="0"/>
      <w:sz w:val="18"/>
      <w:szCs w:val="20"/>
      <w:lang w:val="en-GB" w:eastAsia="en-GB"/>
    </w:rPr>
  </w:style>
  <w:style w:type="paragraph" w:customStyle="1" w:styleId="B1">
    <w:name w:val="B1"/>
    <w:basedOn w:val="af1"/>
    <w:link w:val="B1Char"/>
    <w:qFormat/>
    <w:rsid w:val="005157A4"/>
    <w:pPr>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5157A4"/>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5157A4"/>
    <w:pPr>
      <w:ind w:left="200" w:hangingChars="200" w:hanging="200"/>
      <w:contextualSpacing/>
    </w:pPr>
  </w:style>
  <w:style w:type="paragraph" w:customStyle="1" w:styleId="TAL">
    <w:name w:val="TAL"/>
    <w:basedOn w:val="a"/>
    <w:link w:val="TALChar"/>
    <w:qFormat/>
    <w:rsid w:val="004C3919"/>
    <w:pPr>
      <w:keepNext/>
      <w:keepLines/>
      <w:overflowPunct w:val="0"/>
      <w:autoSpaceDE w:val="0"/>
      <w:autoSpaceDN w:val="0"/>
      <w:adjustRightInd w:val="0"/>
      <w:jc w:val="left"/>
    </w:pPr>
    <w:rPr>
      <w:rFonts w:ascii="Arial" w:eastAsia="宋体" w:hAnsi="Arial" w:cs="Times New Roman"/>
      <w:color w:val="000000"/>
      <w:kern w:val="0"/>
      <w:sz w:val="18"/>
      <w:szCs w:val="20"/>
      <w:lang w:val="en-GB" w:eastAsia="ja-JP"/>
    </w:rPr>
  </w:style>
  <w:style w:type="character" w:customStyle="1" w:styleId="TALChar">
    <w:name w:val="TAL Char"/>
    <w:link w:val="TAL"/>
    <w:qFormat/>
    <w:rsid w:val="004C3919"/>
    <w:rPr>
      <w:rFonts w:ascii="Arial" w:eastAsia="宋体" w:hAnsi="Arial" w:cs="Times New Roman"/>
      <w:color w:val="000000"/>
      <w:kern w:val="0"/>
      <w:sz w:val="18"/>
      <w:szCs w:val="20"/>
      <w:lang w:val="en-GB" w:eastAsia="ja-JP"/>
    </w:rPr>
  </w:style>
  <w:style w:type="character" w:customStyle="1" w:styleId="B1Char1">
    <w:name w:val="B1 Char1"/>
    <w:qFormat/>
    <w:rsid w:val="00170EE2"/>
    <w:rPr>
      <w:rFonts w:eastAsia="Times New Roman"/>
      <w:lang w:val="en-GB" w:eastAsia="ja-JP"/>
    </w:rPr>
  </w:style>
  <w:style w:type="paragraph" w:customStyle="1" w:styleId="B2">
    <w:name w:val="B2"/>
    <w:basedOn w:val="21"/>
    <w:link w:val="B2Char"/>
    <w:qFormat/>
    <w:rsid w:val="00170EE2"/>
    <w:pPr>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170EE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170EE2"/>
    <w:pPr>
      <w:ind w:leftChars="200" w:left="100" w:hangingChars="200" w:hanging="200"/>
      <w:contextualSpacing/>
    </w:pPr>
  </w:style>
  <w:style w:type="paragraph" w:styleId="TOC7">
    <w:name w:val="toc 7"/>
    <w:basedOn w:val="TOC6"/>
    <w:next w:val="a"/>
    <w:qFormat/>
    <w:rsid w:val="0042257E"/>
    <w:pPr>
      <w:keepLines/>
      <w:widowControl w:val="0"/>
      <w:tabs>
        <w:tab w:val="right" w:leader="dot" w:pos="9639"/>
      </w:tabs>
      <w:ind w:leftChars="0" w:left="2268" w:right="425" w:hanging="2268"/>
      <w:jc w:val="left"/>
    </w:pPr>
    <w:rPr>
      <w:rFonts w:ascii="Times New Roman" w:eastAsia="宋体" w:hAnsi="Times New Roman" w:cs="Times New Roman"/>
      <w:kern w:val="0"/>
      <w:sz w:val="20"/>
      <w:szCs w:val="20"/>
      <w:lang w:val="en-GB" w:eastAsia="en-US"/>
    </w:rPr>
  </w:style>
  <w:style w:type="paragraph" w:styleId="TOC6">
    <w:name w:val="toc 6"/>
    <w:basedOn w:val="a"/>
    <w:next w:val="a"/>
    <w:autoRedefine/>
    <w:uiPriority w:val="39"/>
    <w:semiHidden/>
    <w:unhideWhenUsed/>
    <w:rsid w:val="0042257E"/>
    <w:pPr>
      <w:ind w:leftChars="1000" w:left="2100"/>
    </w:pPr>
  </w:style>
  <w:style w:type="paragraph" w:customStyle="1" w:styleId="CRCoverPage">
    <w:name w:val="CR Cover Page"/>
    <w:qFormat/>
    <w:rsid w:val="00737AEE"/>
    <w:pPr>
      <w:spacing w:after="120"/>
    </w:pPr>
    <w:rPr>
      <w:rFonts w:ascii="Arial" w:eastAsia="Times New Roman" w:hAnsi="Arial" w:cs="Times New Roman"/>
      <w:kern w:val="0"/>
      <w:sz w:val="20"/>
      <w:szCs w:val="20"/>
      <w:lang w:val="en-GB" w:eastAsia="en-US"/>
    </w:rPr>
  </w:style>
  <w:style w:type="paragraph" w:styleId="af2">
    <w:name w:val="caption"/>
    <w:basedOn w:val="a"/>
    <w:next w:val="a"/>
    <w:uiPriority w:val="35"/>
    <w:unhideWhenUsed/>
    <w:qFormat/>
    <w:rsid w:val="00737AEE"/>
    <w:pPr>
      <w:spacing w:after="200"/>
      <w:jc w:val="left"/>
    </w:pPr>
    <w:rPr>
      <w:rFonts w:ascii="Times New Roman" w:eastAsia="Times New Roman" w:hAnsi="Times New Roman" w:cs="Times New Roman"/>
      <w:i/>
      <w:iCs/>
      <w:color w:val="44546A" w:themeColor="text2"/>
      <w:kern w:val="0"/>
      <w:sz w:val="18"/>
      <w:szCs w:val="18"/>
      <w:lang w:val="en-GB" w:eastAsia="en-US"/>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basedOn w:val="a0"/>
    <w:link w:val="5"/>
    <w:rsid w:val="00214A12"/>
    <w:rPr>
      <w:rFonts w:ascii="Times New Roman" w:hAnsi="Times New Roman"/>
      <w:b/>
      <w:bCs/>
      <w:sz w:val="28"/>
      <w:szCs w:val="28"/>
    </w:rPr>
  </w:style>
  <w:style w:type="character" w:customStyle="1" w:styleId="tlid-translation">
    <w:name w:val="tlid-translation"/>
    <w:rsid w:val="00D735A6"/>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D50E84"/>
    <w:rPr>
      <w:rFonts w:eastAsia="宋体"/>
      <w:lang w:eastAsia="ja-JP"/>
    </w:rPr>
  </w:style>
  <w:style w:type="paragraph" w:customStyle="1" w:styleId="Default">
    <w:name w:val="Default"/>
    <w:rsid w:val="00E042EE"/>
    <w:pPr>
      <w:widowControl w:val="0"/>
      <w:autoSpaceDE w:val="0"/>
      <w:autoSpaceDN w:val="0"/>
      <w:adjustRightInd w:val="0"/>
    </w:pPr>
    <w:rPr>
      <w:rFonts w:ascii="Arial" w:hAnsi="Arial" w:cs="Arial"/>
      <w:color w:val="000000"/>
      <w:kern w:val="0"/>
      <w:sz w:val="24"/>
      <w:szCs w:val="24"/>
    </w:rPr>
  </w:style>
  <w:style w:type="table" w:styleId="4-5">
    <w:name w:val="Grid Table 4 Accent 5"/>
    <w:basedOn w:val="a1"/>
    <w:uiPriority w:val="49"/>
    <w:rsid w:val="00E849BF"/>
    <w:rPr>
      <w:kern w:val="0"/>
      <w:sz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4proposal">
    <w:name w:val="RAN4 proposal"/>
    <w:basedOn w:val="af2"/>
    <w:next w:val="a"/>
    <w:link w:val="RAN4proposalChar"/>
    <w:qFormat/>
    <w:rsid w:val="00AC00AE"/>
    <w:pPr>
      <w:numPr>
        <w:numId w:val="1"/>
      </w:numPr>
      <w:ind w:left="0" w:firstLine="0"/>
    </w:pPr>
    <w:rPr>
      <w:rFonts w:eastAsiaTheme="minorEastAsia" w:cstheme="minorBidi"/>
      <w:b/>
      <w:i w:val="0"/>
      <w:color w:val="auto"/>
      <w:sz w:val="20"/>
      <w:lang w:val="en-US"/>
    </w:rPr>
  </w:style>
  <w:style w:type="character" w:customStyle="1" w:styleId="RAN4proposalChar">
    <w:name w:val="RAN4 proposal Char"/>
    <w:basedOn w:val="a0"/>
    <w:link w:val="RAN4proposal"/>
    <w:rsid w:val="00AC00AE"/>
    <w:rPr>
      <w:rFonts w:ascii="Times New Roman" w:hAnsi="Times New Roman"/>
      <w:b/>
      <w:iCs/>
      <w:kern w:val="0"/>
      <w:sz w:val="20"/>
      <w:szCs w:val="18"/>
      <w:lang w:eastAsia="en-US"/>
    </w:rPr>
  </w:style>
  <w:style w:type="character" w:customStyle="1" w:styleId="60">
    <w:name w:val="标题 6 字符"/>
    <w:basedOn w:val="a0"/>
    <w:link w:val="6"/>
    <w:uiPriority w:val="9"/>
    <w:rsid w:val="00465987"/>
    <w:rPr>
      <w:rFonts w:asciiTheme="majorHAnsi" w:eastAsiaTheme="majorEastAsia" w:hAnsiTheme="majorHAnsi" w:cstheme="majorBidi"/>
      <w:b/>
      <w:bCs/>
      <w:sz w:val="24"/>
      <w:szCs w:val="24"/>
    </w:rPr>
  </w:style>
  <w:style w:type="character" w:customStyle="1" w:styleId="NOZchn">
    <w:name w:val="NO Zchn"/>
    <w:link w:val="NO"/>
    <w:locked/>
    <w:rsid w:val="006272FB"/>
    <w:rPr>
      <w:rFonts w:ascii="Times New Roman" w:eastAsia="Times New Roman" w:hAnsi="Times New Roman" w:cs="Times New Roman"/>
    </w:rPr>
  </w:style>
  <w:style w:type="paragraph" w:customStyle="1" w:styleId="NO">
    <w:name w:val="NO"/>
    <w:basedOn w:val="a"/>
    <w:link w:val="NOZchn"/>
    <w:rsid w:val="006272FB"/>
    <w:pPr>
      <w:keepLines/>
      <w:overflowPunct w:val="0"/>
      <w:autoSpaceDE w:val="0"/>
      <w:autoSpaceDN w:val="0"/>
      <w:adjustRightInd w:val="0"/>
      <w:spacing w:after="180"/>
      <w:ind w:left="1135" w:hanging="851"/>
      <w:jc w:val="left"/>
    </w:pPr>
    <w:rPr>
      <w:rFonts w:ascii="Times New Roman" w:eastAsia="Times New Roman" w:hAnsi="Times New Roman" w:cs="Times New Roman"/>
    </w:rPr>
  </w:style>
  <w:style w:type="paragraph" w:customStyle="1" w:styleId="B3">
    <w:name w:val="B3"/>
    <w:basedOn w:val="31"/>
    <w:link w:val="B3Char2"/>
    <w:rsid w:val="006272FB"/>
    <w:pPr>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3Char2">
    <w:name w:val="B3 Char2"/>
    <w:link w:val="B3"/>
    <w:qFormat/>
    <w:rsid w:val="006272FB"/>
    <w:rPr>
      <w:rFonts w:ascii="Times New Roman" w:eastAsia="Times New Roman" w:hAnsi="Times New Roman" w:cs="Times New Roman"/>
      <w:kern w:val="0"/>
      <w:sz w:val="20"/>
      <w:szCs w:val="20"/>
      <w:lang w:val="en-GB"/>
    </w:rPr>
  </w:style>
  <w:style w:type="paragraph" w:customStyle="1" w:styleId="B4">
    <w:name w:val="B4"/>
    <w:basedOn w:val="41"/>
    <w:link w:val="B4Char"/>
    <w:rsid w:val="006272FB"/>
    <w:pPr>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4Char">
    <w:name w:val="B4 Char"/>
    <w:link w:val="B4"/>
    <w:qFormat/>
    <w:rsid w:val="006272FB"/>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6272FB"/>
    <w:pPr>
      <w:ind w:leftChars="400" w:left="100" w:hangingChars="200" w:hanging="200"/>
      <w:contextualSpacing/>
    </w:pPr>
  </w:style>
  <w:style w:type="paragraph" w:styleId="41">
    <w:name w:val="List 4"/>
    <w:basedOn w:val="a"/>
    <w:uiPriority w:val="99"/>
    <w:semiHidden/>
    <w:unhideWhenUsed/>
    <w:rsid w:val="006272FB"/>
    <w:pPr>
      <w:ind w:leftChars="600" w:left="100" w:hangingChars="200" w:hanging="200"/>
      <w:contextualSpacing/>
    </w:pPr>
  </w:style>
  <w:style w:type="paragraph" w:customStyle="1" w:styleId="12">
    <w:name w:val="목록 단락1"/>
    <w:basedOn w:val="a"/>
    <w:uiPriority w:val="34"/>
    <w:qFormat/>
    <w:rsid w:val="00716313"/>
    <w:pPr>
      <w:snapToGrid w:val="0"/>
      <w:spacing w:after="100" w:afterAutospacing="1"/>
      <w:ind w:leftChars="400" w:left="400"/>
    </w:pPr>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337486">
      <w:bodyDiv w:val="1"/>
      <w:marLeft w:val="0"/>
      <w:marRight w:val="0"/>
      <w:marTop w:val="0"/>
      <w:marBottom w:val="0"/>
      <w:divBdr>
        <w:top w:val="none" w:sz="0" w:space="0" w:color="auto"/>
        <w:left w:val="none" w:sz="0" w:space="0" w:color="auto"/>
        <w:bottom w:val="none" w:sz="0" w:space="0" w:color="auto"/>
        <w:right w:val="none" w:sz="0" w:space="0" w:color="auto"/>
      </w:divBdr>
      <w:divsChild>
        <w:div w:id="2019190261">
          <w:marLeft w:val="1181"/>
          <w:marRight w:val="0"/>
          <w:marTop w:val="40"/>
          <w:marBottom w:val="40"/>
          <w:divBdr>
            <w:top w:val="none" w:sz="0" w:space="0" w:color="auto"/>
            <w:left w:val="none" w:sz="0" w:space="0" w:color="auto"/>
            <w:bottom w:val="none" w:sz="0" w:space="0" w:color="auto"/>
            <w:right w:val="none" w:sz="0" w:space="0" w:color="auto"/>
          </w:divBdr>
        </w:div>
      </w:divsChild>
    </w:div>
    <w:div w:id="360085077">
      <w:bodyDiv w:val="1"/>
      <w:marLeft w:val="0"/>
      <w:marRight w:val="0"/>
      <w:marTop w:val="0"/>
      <w:marBottom w:val="0"/>
      <w:divBdr>
        <w:top w:val="none" w:sz="0" w:space="0" w:color="auto"/>
        <w:left w:val="none" w:sz="0" w:space="0" w:color="auto"/>
        <w:bottom w:val="none" w:sz="0" w:space="0" w:color="auto"/>
        <w:right w:val="none" w:sz="0" w:space="0" w:color="auto"/>
      </w:divBdr>
      <w:divsChild>
        <w:div w:id="637688285">
          <w:marLeft w:val="1814"/>
          <w:marRight w:val="0"/>
          <w:marTop w:val="40"/>
          <w:marBottom w:val="40"/>
          <w:divBdr>
            <w:top w:val="none" w:sz="0" w:space="0" w:color="auto"/>
            <w:left w:val="none" w:sz="0" w:space="0" w:color="auto"/>
            <w:bottom w:val="none" w:sz="0" w:space="0" w:color="auto"/>
            <w:right w:val="none" w:sz="0" w:space="0" w:color="auto"/>
          </w:divBdr>
        </w:div>
      </w:divsChild>
    </w:div>
    <w:div w:id="656618006">
      <w:bodyDiv w:val="1"/>
      <w:marLeft w:val="0"/>
      <w:marRight w:val="0"/>
      <w:marTop w:val="0"/>
      <w:marBottom w:val="0"/>
      <w:divBdr>
        <w:top w:val="none" w:sz="0" w:space="0" w:color="auto"/>
        <w:left w:val="none" w:sz="0" w:space="0" w:color="auto"/>
        <w:bottom w:val="none" w:sz="0" w:space="0" w:color="auto"/>
        <w:right w:val="none" w:sz="0" w:space="0" w:color="auto"/>
      </w:divBdr>
      <w:divsChild>
        <w:div w:id="1837958870">
          <w:marLeft w:val="1814"/>
          <w:marRight w:val="0"/>
          <w:marTop w:val="40"/>
          <w:marBottom w:val="40"/>
          <w:divBdr>
            <w:top w:val="none" w:sz="0" w:space="0" w:color="auto"/>
            <w:left w:val="none" w:sz="0" w:space="0" w:color="auto"/>
            <w:bottom w:val="none" w:sz="0" w:space="0" w:color="auto"/>
            <w:right w:val="none" w:sz="0" w:space="0" w:color="auto"/>
          </w:divBdr>
        </w:div>
        <w:div w:id="2118324963">
          <w:marLeft w:val="1814"/>
          <w:marRight w:val="0"/>
          <w:marTop w:val="40"/>
          <w:marBottom w:val="40"/>
          <w:divBdr>
            <w:top w:val="none" w:sz="0" w:space="0" w:color="auto"/>
            <w:left w:val="none" w:sz="0" w:space="0" w:color="auto"/>
            <w:bottom w:val="none" w:sz="0" w:space="0" w:color="auto"/>
            <w:right w:val="none" w:sz="0" w:space="0" w:color="auto"/>
          </w:divBdr>
        </w:div>
      </w:divsChild>
    </w:div>
    <w:div w:id="784814316">
      <w:bodyDiv w:val="1"/>
      <w:marLeft w:val="0"/>
      <w:marRight w:val="0"/>
      <w:marTop w:val="0"/>
      <w:marBottom w:val="0"/>
      <w:divBdr>
        <w:top w:val="none" w:sz="0" w:space="0" w:color="auto"/>
        <w:left w:val="none" w:sz="0" w:space="0" w:color="auto"/>
        <w:bottom w:val="none" w:sz="0" w:space="0" w:color="auto"/>
        <w:right w:val="none" w:sz="0" w:space="0" w:color="auto"/>
      </w:divBdr>
      <w:divsChild>
        <w:div w:id="210698745">
          <w:marLeft w:val="1094"/>
          <w:marRight w:val="0"/>
          <w:marTop w:val="40"/>
          <w:marBottom w:val="40"/>
          <w:divBdr>
            <w:top w:val="none" w:sz="0" w:space="0" w:color="auto"/>
            <w:left w:val="none" w:sz="0" w:space="0" w:color="auto"/>
            <w:bottom w:val="none" w:sz="0" w:space="0" w:color="auto"/>
            <w:right w:val="none" w:sz="0" w:space="0" w:color="auto"/>
          </w:divBdr>
        </w:div>
      </w:divsChild>
    </w:div>
    <w:div w:id="1027605555">
      <w:bodyDiv w:val="1"/>
      <w:marLeft w:val="0"/>
      <w:marRight w:val="0"/>
      <w:marTop w:val="0"/>
      <w:marBottom w:val="0"/>
      <w:divBdr>
        <w:top w:val="none" w:sz="0" w:space="0" w:color="auto"/>
        <w:left w:val="none" w:sz="0" w:space="0" w:color="auto"/>
        <w:bottom w:val="none" w:sz="0" w:space="0" w:color="auto"/>
        <w:right w:val="none" w:sz="0" w:space="0" w:color="auto"/>
      </w:divBdr>
    </w:div>
    <w:div w:id="1585332034">
      <w:bodyDiv w:val="1"/>
      <w:marLeft w:val="0"/>
      <w:marRight w:val="0"/>
      <w:marTop w:val="0"/>
      <w:marBottom w:val="0"/>
      <w:divBdr>
        <w:top w:val="none" w:sz="0" w:space="0" w:color="auto"/>
        <w:left w:val="none" w:sz="0" w:space="0" w:color="auto"/>
        <w:bottom w:val="none" w:sz="0" w:space="0" w:color="auto"/>
        <w:right w:val="none" w:sz="0" w:space="0" w:color="auto"/>
      </w:divBdr>
    </w:div>
    <w:div w:id="187380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ED959-F6D3-4076-80D0-A939A8A6A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604</TotalTime>
  <Pages>14</Pages>
  <Words>5951</Words>
  <Characters>33921</Characters>
  <Application>Microsoft Office Word</Application>
  <DocSecurity>0</DocSecurity>
  <Lines>282</Lines>
  <Paragraphs>79</Paragraphs>
  <ScaleCrop>false</ScaleCrop>
  <Company/>
  <LinksUpToDate>false</LinksUpToDate>
  <CharactersWithSpaces>39793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111</cp:revision>
  <dcterms:created xsi:type="dcterms:W3CDTF">2025-08-09T08:33:00Z</dcterms:created>
  <dcterms:modified xsi:type="dcterms:W3CDTF">2025-08-15T15:27:00Z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